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w w:val="10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w w:val="100"/>
          <w:sz w:val="44"/>
          <w:szCs w:val="44"/>
          <w:lang w:val="en-US" w:eastAsia="zh-CN"/>
        </w:rPr>
        <w:t>关于组织开展2024年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w w:val="10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w w:val="100"/>
          <w:sz w:val="44"/>
          <w:szCs w:val="44"/>
          <w:lang w:val="en-US" w:eastAsia="zh-CN"/>
        </w:rPr>
        <w:t>贵州省基础教育教学成果奖申报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w w:val="10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w w:val="100"/>
          <w:sz w:val="44"/>
          <w:szCs w:val="44"/>
          <w:lang w:val="en-US" w:eastAsia="zh-CN"/>
        </w:rPr>
        <w:t>评审工作的通知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00" w:lineRule="exact"/>
        <w:ind w:right="0" w:rightChars="0" w:firstLine="0" w:firstLineChars="0"/>
        <w:jc w:val="both"/>
        <w:textAlignment w:val="auto"/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00" w:lineRule="exact"/>
        <w:ind w:right="0" w:rightChars="0" w:firstLine="0" w:firstLineChars="0"/>
        <w:jc w:val="both"/>
        <w:textAlignment w:val="auto"/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各部门、各二级学院：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00" w:lineRule="exact"/>
        <w:ind w:right="0" w:rightChars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为深入贯彻党的二十大、二十届二中全会精神和习近平总书记关于教育的重要论述，全面落实中央政治局第五次集体学习、全国基础教育教研工作会议、省委十三届四次全会相关要求，发展教育新质生产力、提升基础教育教学成果的理论水平和应用价值，奖励我省在基础教学研究、实践、改革中取得成果的单位和个人，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根据年度工作安排，我厅决定组织开展2024年贵州省基础教育教学成果奖申报评审工作。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00" w:lineRule="exact"/>
        <w:ind w:right="0" w:rightChars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现将工作方案印发你们。请高度重视、加强领导、周密部署、精心组织，确保将高质量的基础教育教学成果选出来、推上来，为特色教育强省建设做出积极贡献。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00" w:lineRule="exact"/>
        <w:ind w:left="1918" w:leftChars="304" w:right="0" w:rightChars="0" w:hanging="1280" w:hangingChars="400"/>
        <w:jc w:val="both"/>
        <w:textAlignment w:val="auto"/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附件：1.2024年贵州省基础教育教学成果奖申报评审工作方案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00" w:lineRule="exact"/>
        <w:ind w:left="1910" w:leftChars="771" w:right="0" w:rightChars="0" w:hanging="291" w:hangingChars="91"/>
        <w:jc w:val="both"/>
        <w:textAlignment w:val="auto"/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2.贵州省基础教育教学成果奖申报评审书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00" w:lineRule="exact"/>
        <w:ind w:left="1910" w:leftChars="771" w:right="0" w:rightChars="0" w:hanging="291" w:hangingChars="91"/>
        <w:jc w:val="both"/>
        <w:textAlignment w:val="auto"/>
        <w:rPr>
          <w:rFonts w:hint="eastAsia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3.2024年贵州省基础教育教学成果奖申报汇总表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00" w:lineRule="exact"/>
        <w:ind w:right="0" w:rightChars="0" w:firstLine="0" w:firstLineChars="0"/>
        <w:jc w:val="center"/>
        <w:textAlignment w:val="auto"/>
        <w:rPr>
          <w:rFonts w:hint="default" w:ascii="仿宋" w:hAnsi="仿宋" w:eastAsia="仿宋" w:cs="仿宋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 xml:space="preserve">                          贵州工程职业学院科研处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00" w:lineRule="exact"/>
        <w:ind w:right="0" w:rightChars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 xml:space="preserve">                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2024年6月17日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rightChars="0"/>
        <w:jc w:val="both"/>
        <w:textAlignment w:val="auto"/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rightChars="0"/>
        <w:jc w:val="both"/>
        <w:textAlignment w:val="auto"/>
        <w:rPr>
          <w:rFonts w:hint="eastAsia" w:ascii="仿宋" w:hAnsi="仿宋" w:eastAsia="仿宋" w:cs="仿宋"/>
          <w:sz w:val="44"/>
          <w:szCs w:val="4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rPr>
          <w:rFonts w:hint="eastAsia" w:ascii="方正小标宋简体" w:hAnsi="黑体" w:eastAsia="方正小标宋简体" w:cs="Arial"/>
          <w:color w:val="000000"/>
          <w:w w:val="95"/>
          <w:kern w:val="36"/>
          <w:sz w:val="44"/>
          <w:szCs w:val="44"/>
        </w:rPr>
      </w:pPr>
      <w:r>
        <w:rPr>
          <w:rFonts w:hint="eastAsia" w:ascii="方正小标宋简体" w:hAnsi="黑体" w:eastAsia="方正小标宋简体" w:cs="Arial"/>
          <w:color w:val="000000"/>
          <w:w w:val="95"/>
          <w:kern w:val="36"/>
          <w:sz w:val="44"/>
          <w:szCs w:val="44"/>
        </w:rPr>
        <w:t>202</w:t>
      </w:r>
      <w:r>
        <w:rPr>
          <w:rFonts w:hint="eastAsia" w:ascii="方正小标宋简体" w:hAnsi="黑体" w:eastAsia="方正小标宋简体" w:cs="Arial"/>
          <w:color w:val="000000"/>
          <w:w w:val="95"/>
          <w:kern w:val="36"/>
          <w:sz w:val="44"/>
          <w:szCs w:val="44"/>
          <w:lang w:val="en-US" w:eastAsia="zh-CN"/>
        </w:rPr>
        <w:t>4</w:t>
      </w:r>
      <w:r>
        <w:rPr>
          <w:rFonts w:hint="eastAsia" w:ascii="方正小标宋简体" w:hAnsi="黑体" w:eastAsia="方正小标宋简体" w:cs="Arial"/>
          <w:color w:val="000000"/>
          <w:w w:val="95"/>
          <w:kern w:val="36"/>
          <w:sz w:val="44"/>
          <w:szCs w:val="44"/>
        </w:rPr>
        <w:t>年贵州省基础教育教学成果奖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rPr>
          <w:rFonts w:hint="eastAsia" w:ascii="方正小标宋简体" w:hAnsi="黑体" w:eastAsia="方正小标宋简体" w:cs="Arial"/>
          <w:color w:val="000000"/>
          <w:spacing w:val="-10"/>
          <w:w w:val="95"/>
          <w:kern w:val="36"/>
          <w:sz w:val="44"/>
          <w:szCs w:val="44"/>
        </w:rPr>
      </w:pPr>
      <w:r>
        <w:rPr>
          <w:rFonts w:hint="eastAsia" w:ascii="方正小标宋简体" w:hAnsi="黑体" w:eastAsia="方正小标宋简体" w:cs="Arial"/>
          <w:color w:val="000000"/>
          <w:w w:val="95"/>
          <w:kern w:val="36"/>
          <w:sz w:val="44"/>
          <w:szCs w:val="44"/>
        </w:rPr>
        <w:t>申报评审工作方案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rPr>
          <w:rFonts w:ascii="仿宋_GB2312" w:hAnsi="宋体" w:eastAsia="仿宋_GB2312" w:cs="Arial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rPr>
          <w:rFonts w:ascii="黑体" w:hAnsi="黑体" w:eastAsia="黑体" w:cs="Arial"/>
          <w:kern w:val="0"/>
          <w:sz w:val="32"/>
          <w:szCs w:val="32"/>
        </w:rPr>
      </w:pPr>
      <w:r>
        <w:rPr>
          <w:rFonts w:hint="eastAsia" w:ascii="黑体" w:hAnsi="黑体" w:eastAsia="黑体" w:cs="Arial"/>
          <w:kern w:val="0"/>
          <w:sz w:val="32"/>
          <w:szCs w:val="32"/>
        </w:rPr>
        <w:t>一、评审范围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rPr>
          <w:rFonts w:ascii="楷体" w:hAnsi="楷体" w:eastAsia="楷体" w:cs="Arial"/>
          <w:b w:val="0"/>
          <w:bCs/>
          <w:kern w:val="0"/>
          <w:sz w:val="32"/>
          <w:szCs w:val="32"/>
        </w:rPr>
      </w:pPr>
      <w:r>
        <w:rPr>
          <w:rFonts w:hint="eastAsia" w:ascii="楷体" w:hAnsi="楷体" w:eastAsia="楷体" w:cs="Arial"/>
          <w:b w:val="0"/>
          <w:bCs/>
          <w:kern w:val="0"/>
          <w:sz w:val="32"/>
          <w:szCs w:val="32"/>
        </w:rPr>
        <w:t>（一）申报对象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rPr>
          <w:rFonts w:ascii="仿宋_GB2312" w:hAnsi="宋体" w:eastAsia="仿宋_GB2312" w:cs="Arial"/>
          <w:kern w:val="0"/>
          <w:sz w:val="32"/>
          <w:szCs w:val="32"/>
        </w:rPr>
      </w:pPr>
      <w:r>
        <w:rPr>
          <w:rFonts w:hint="eastAsia" w:ascii="仿宋_GB2312" w:hAnsi="宋体" w:eastAsia="仿宋_GB2312" w:cs="Arial"/>
          <w:kern w:val="0"/>
          <w:sz w:val="32"/>
          <w:szCs w:val="32"/>
        </w:rPr>
        <w:t>从事基础教育的各级各类学校（中小学、幼儿园、特殊教育学校、开展基础教育领域课程教学改革研究的高等</w:t>
      </w:r>
      <w:r>
        <w:rPr>
          <w:rFonts w:hint="eastAsia" w:ascii="仿宋_GB2312" w:hAnsi="宋体" w:eastAsia="仿宋_GB2312" w:cs="Arial"/>
          <w:kern w:val="0"/>
          <w:sz w:val="32"/>
          <w:szCs w:val="32"/>
          <w:lang w:val="en-US" w:eastAsia="zh-CN"/>
        </w:rPr>
        <w:t>学</w:t>
      </w:r>
      <w:r>
        <w:rPr>
          <w:rFonts w:hint="eastAsia" w:ascii="仿宋_GB2312" w:hAnsi="宋体" w:eastAsia="仿宋_GB2312" w:cs="Arial"/>
          <w:kern w:val="0"/>
          <w:sz w:val="32"/>
          <w:szCs w:val="32"/>
        </w:rPr>
        <w:t>校）、教育科研机构、教师及其他个人均可申报。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楷体" w:hAnsi="楷体" w:eastAsia="楷体" w:cs="Arial"/>
          <w:b w:val="0"/>
          <w:bCs/>
          <w:kern w:val="0"/>
          <w:sz w:val="32"/>
          <w:szCs w:val="32"/>
        </w:rPr>
      </w:pPr>
      <w:r>
        <w:rPr>
          <w:rFonts w:hint="eastAsia" w:ascii="楷体" w:hAnsi="楷体" w:eastAsia="楷体" w:cs="Arial"/>
          <w:b w:val="0"/>
          <w:bCs/>
          <w:kern w:val="0"/>
          <w:sz w:val="32"/>
          <w:szCs w:val="32"/>
        </w:rPr>
        <w:t>（二）成果范围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rPr>
          <w:rFonts w:ascii="仿宋_GB2312" w:hAnsi="宋体" w:eastAsia="仿宋_GB2312" w:cs="Arial"/>
          <w:kern w:val="0"/>
          <w:sz w:val="32"/>
          <w:szCs w:val="32"/>
        </w:rPr>
      </w:pPr>
      <w:r>
        <w:rPr>
          <w:rFonts w:hint="eastAsia" w:ascii="仿宋_GB2312" w:hAnsi="宋体" w:eastAsia="仿宋_GB2312" w:cs="Arial"/>
          <w:kern w:val="0"/>
          <w:sz w:val="32"/>
          <w:szCs w:val="32"/>
        </w:rPr>
        <w:t>反映我省基础教育教学改革与实践探索的重要成果，包括课程、教学、评价、资源建设、育人方式改革等方面，可以是综合性的，也可以在某些方面有所侧重。中小学教材建设成果不列入本届奖励范围。往届基础教育国家级、省级教学成果奖的获奖成果，在理论建树和实践研究中如无新的重大突破不作为本届奖励范围。</w:t>
      </w:r>
      <w:r>
        <w:rPr>
          <w:rFonts w:ascii="仿宋_GB2312" w:hAnsi="宋体" w:eastAsia="仿宋_GB2312" w:cs="Arial"/>
          <w:kern w:val="0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楷体" w:hAnsi="楷体" w:eastAsia="楷体" w:cs="Arial"/>
          <w:b w:val="0"/>
          <w:bCs/>
          <w:kern w:val="0"/>
          <w:sz w:val="32"/>
          <w:szCs w:val="32"/>
        </w:rPr>
      </w:pPr>
      <w:r>
        <w:rPr>
          <w:rFonts w:hint="eastAsia" w:ascii="楷体" w:hAnsi="楷体" w:eastAsia="楷体" w:cs="Arial"/>
          <w:b w:val="0"/>
          <w:bCs/>
          <w:kern w:val="0"/>
          <w:sz w:val="32"/>
          <w:szCs w:val="32"/>
        </w:rPr>
        <w:t>（</w:t>
      </w:r>
      <w:r>
        <w:rPr>
          <w:rFonts w:hint="eastAsia" w:ascii="楷体" w:hAnsi="楷体" w:eastAsia="楷体" w:cs="Arial"/>
          <w:b w:val="0"/>
          <w:bCs/>
          <w:kern w:val="0"/>
          <w:sz w:val="32"/>
          <w:szCs w:val="32"/>
          <w:lang w:val="en-US" w:eastAsia="zh-CN"/>
        </w:rPr>
        <w:t>三</w:t>
      </w:r>
      <w:r>
        <w:rPr>
          <w:rFonts w:hint="eastAsia" w:ascii="楷体" w:hAnsi="楷体" w:eastAsia="楷体" w:cs="Arial"/>
          <w:b w:val="0"/>
          <w:bCs/>
          <w:kern w:val="0"/>
          <w:sz w:val="32"/>
          <w:szCs w:val="32"/>
        </w:rPr>
        <w:t>）成果要求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rPr>
          <w:rFonts w:ascii="仿宋_GB2312" w:hAnsi="宋体" w:eastAsia="仿宋_GB2312" w:cs="Arial"/>
          <w:kern w:val="0"/>
          <w:sz w:val="32"/>
          <w:szCs w:val="32"/>
        </w:rPr>
      </w:pPr>
      <w:r>
        <w:rPr>
          <w:rFonts w:hint="eastAsia" w:ascii="仿宋_GB2312" w:hAnsi="宋体" w:eastAsia="仿宋_GB2312" w:cs="Arial"/>
          <w:kern w:val="0"/>
          <w:sz w:val="32"/>
          <w:szCs w:val="32"/>
          <w:lang w:val="en-US" w:eastAsia="zh-CN"/>
        </w:rPr>
        <w:t>教学成果</w:t>
      </w:r>
      <w:r>
        <w:rPr>
          <w:rFonts w:hint="eastAsia" w:ascii="仿宋_GB2312" w:hAnsi="宋体" w:eastAsia="仿宋_GB2312" w:cs="Arial"/>
          <w:kern w:val="0"/>
          <w:sz w:val="32"/>
          <w:szCs w:val="32"/>
        </w:rPr>
        <w:t>必须符合国家教育方针、政策，体现立德树人根本要求和时代精神，发展素质教育，深化教育教学改革，彰显培养德智体美劳全面发展的社会主义建设者和接班人育人导向，突出战略性、实践性和创新性。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rPr>
          <w:rFonts w:ascii="仿宋_GB2312" w:hAnsi="宋体" w:eastAsia="仿宋_GB2312" w:cs="Arial"/>
          <w:kern w:val="0"/>
          <w:sz w:val="32"/>
          <w:szCs w:val="32"/>
        </w:rPr>
      </w:pPr>
      <w:r>
        <w:rPr>
          <w:rFonts w:hint="eastAsia" w:ascii="仿宋_GB2312" w:hAnsi="宋体" w:eastAsia="仿宋_GB2312" w:cs="Arial"/>
          <w:kern w:val="0"/>
          <w:sz w:val="32"/>
          <w:szCs w:val="32"/>
          <w:lang w:val="en-US" w:eastAsia="zh-CN"/>
        </w:rPr>
        <w:t>教育教学方案</w:t>
      </w:r>
      <w:r>
        <w:rPr>
          <w:rFonts w:hint="eastAsia" w:ascii="仿宋_GB2312" w:hAnsi="宋体" w:eastAsia="仿宋_GB2312" w:cs="Arial"/>
          <w:kern w:val="0"/>
          <w:sz w:val="32"/>
          <w:szCs w:val="32"/>
        </w:rPr>
        <w:t>必须于202</w:t>
      </w:r>
      <w:r>
        <w:rPr>
          <w:rFonts w:hint="eastAsia" w:ascii="仿宋_GB2312" w:hAnsi="宋体" w:eastAsia="仿宋_GB2312" w:cs="Arial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宋体" w:eastAsia="仿宋_GB2312" w:cs="Arial"/>
          <w:kern w:val="0"/>
          <w:sz w:val="32"/>
          <w:szCs w:val="32"/>
        </w:rPr>
        <w:t>年</w:t>
      </w:r>
      <w:r>
        <w:rPr>
          <w:rFonts w:hint="eastAsia" w:ascii="仿宋_GB2312" w:hAnsi="宋体" w:eastAsia="仿宋_GB2312" w:cs="Arial"/>
          <w:kern w:val="0"/>
          <w:sz w:val="32"/>
          <w:szCs w:val="32"/>
          <w:lang w:val="en-US" w:eastAsia="zh-CN"/>
        </w:rPr>
        <w:t>6</w:t>
      </w:r>
      <w:r>
        <w:rPr>
          <w:rFonts w:hint="eastAsia" w:ascii="仿宋_GB2312" w:hAnsi="宋体" w:eastAsia="仿宋_GB2312" w:cs="Arial"/>
          <w:kern w:val="0"/>
          <w:sz w:val="32"/>
          <w:szCs w:val="32"/>
        </w:rPr>
        <w:t>月以前完成，经过2年</w:t>
      </w:r>
      <w:r>
        <w:rPr>
          <w:rFonts w:hint="eastAsia" w:ascii="仿宋_GB2312" w:hAnsi="宋体" w:eastAsia="仿宋_GB2312" w:cs="Arial"/>
          <w:kern w:val="0"/>
          <w:sz w:val="32"/>
          <w:szCs w:val="32"/>
          <w:lang w:val="en-US" w:eastAsia="zh-CN"/>
        </w:rPr>
        <w:t>及</w:t>
      </w:r>
      <w:r>
        <w:rPr>
          <w:rFonts w:hint="eastAsia" w:ascii="仿宋_GB2312" w:hAnsi="宋体" w:eastAsia="仿宋_GB2312" w:cs="Arial"/>
          <w:kern w:val="0"/>
          <w:sz w:val="32"/>
          <w:szCs w:val="32"/>
        </w:rPr>
        <w:t>以上的教育教学实践检验，使问题在实践中得到有效破解，对于实现培养目标，提高教学水平和教育质量效果显著，产生了广泛而积极的影响，至今仍在教育教学中发挥示范引领作用。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rPr>
          <w:rFonts w:ascii="仿宋_GB2312" w:hAnsi="宋体" w:eastAsia="仿宋_GB2312" w:cs="Arial"/>
          <w:kern w:val="0"/>
          <w:sz w:val="32"/>
          <w:szCs w:val="32"/>
        </w:rPr>
      </w:pPr>
      <w:r>
        <w:rPr>
          <w:rFonts w:hint="eastAsia" w:ascii="仿宋_GB2312" w:hAnsi="宋体" w:eastAsia="仿宋_GB2312" w:cs="Arial"/>
          <w:kern w:val="0"/>
          <w:sz w:val="32"/>
          <w:szCs w:val="32"/>
        </w:rPr>
        <w:t>特等奖教学成果应在教育教学理论上有建树，在教学改革实践中取得重大突破，经过不少于4年的实践检验，对提高教学水平教育质量、实现培养目标有突出贡献，在省内处于领先水平，在全省产生重大影响。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rPr>
          <w:rFonts w:ascii="仿宋_GB2312" w:hAnsi="宋体" w:eastAsia="仿宋_GB2312" w:cs="Arial"/>
          <w:kern w:val="0"/>
          <w:sz w:val="32"/>
          <w:szCs w:val="32"/>
        </w:rPr>
      </w:pPr>
      <w:r>
        <w:rPr>
          <w:rFonts w:hint="eastAsia" w:ascii="仿宋_GB2312" w:hAnsi="宋体" w:eastAsia="仿宋_GB2312" w:cs="Arial"/>
          <w:kern w:val="0"/>
          <w:sz w:val="32"/>
          <w:szCs w:val="32"/>
        </w:rPr>
        <w:t>一等奖教学成果应提出自己的理论或发展和完善已有理论，经过不少于2年的实践检验，对教学改革实践有重大示范作用，对提高教学水平和教育质量、实现培养目标产生重大效果，在市（州）区域内产生较大影响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rPr>
          <w:rFonts w:ascii="仿宋_GB2312" w:hAnsi="宋体" w:eastAsia="仿宋_GB2312" w:cs="Arial"/>
          <w:kern w:val="0"/>
          <w:sz w:val="32"/>
          <w:szCs w:val="32"/>
        </w:rPr>
      </w:pPr>
      <w:r>
        <w:rPr>
          <w:rFonts w:hint="eastAsia" w:ascii="仿宋_GB2312" w:hAnsi="宋体" w:eastAsia="仿宋_GB2312" w:cs="Arial"/>
          <w:kern w:val="0"/>
          <w:sz w:val="32"/>
          <w:szCs w:val="32"/>
        </w:rPr>
        <w:t>二等奖教学成果应在教学改革实践的某一方面有所突破，经过不少于2年的实践检验，对提高教育教学水平和教育质量，实现培养目标产生</w:t>
      </w:r>
      <w:r>
        <w:rPr>
          <w:rFonts w:hint="eastAsia" w:ascii="仿宋_GB2312" w:hAnsi="宋体" w:eastAsia="仿宋_GB2312" w:cs="Arial"/>
          <w:kern w:val="0"/>
          <w:sz w:val="32"/>
          <w:szCs w:val="32"/>
          <w:lang w:val="en-US" w:eastAsia="zh-CN"/>
        </w:rPr>
        <w:t>较好</w:t>
      </w:r>
      <w:r>
        <w:rPr>
          <w:rFonts w:hint="eastAsia" w:ascii="仿宋_GB2312" w:hAnsi="宋体" w:eastAsia="仿宋_GB2312" w:cs="Arial"/>
          <w:kern w:val="0"/>
          <w:sz w:val="32"/>
          <w:szCs w:val="32"/>
        </w:rPr>
        <w:t>效果。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rPr>
          <w:rFonts w:ascii="黑体" w:hAnsi="黑体" w:eastAsia="黑体" w:cs="Arial"/>
          <w:kern w:val="0"/>
          <w:sz w:val="32"/>
          <w:szCs w:val="32"/>
        </w:rPr>
      </w:pPr>
      <w:r>
        <w:rPr>
          <w:rFonts w:hint="eastAsia" w:ascii="黑体" w:hAnsi="黑体" w:eastAsia="黑体" w:cs="Arial"/>
          <w:kern w:val="0"/>
          <w:sz w:val="32"/>
          <w:szCs w:val="32"/>
        </w:rPr>
        <w:t>二、奖项设置及名额分配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楷体" w:hAnsi="楷体" w:eastAsia="楷体" w:cs="Arial"/>
          <w:b w:val="0"/>
          <w:bCs/>
          <w:kern w:val="0"/>
          <w:sz w:val="32"/>
          <w:szCs w:val="32"/>
        </w:rPr>
      </w:pPr>
      <w:r>
        <w:rPr>
          <w:rFonts w:hint="eastAsia" w:ascii="楷体" w:hAnsi="楷体" w:eastAsia="楷体" w:cs="Arial"/>
          <w:b w:val="0"/>
          <w:bCs/>
          <w:kern w:val="0"/>
          <w:sz w:val="32"/>
          <w:szCs w:val="32"/>
        </w:rPr>
        <w:t>（一）奖项设置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rPr>
          <w:rFonts w:hint="default" w:ascii="仿宋_GB2312" w:hAnsi="宋体" w:eastAsia="仿宋_GB2312" w:cs="Arial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Arial"/>
          <w:kern w:val="0"/>
          <w:sz w:val="32"/>
          <w:szCs w:val="32"/>
        </w:rPr>
        <w:t>本次评审设特等奖、一等奖和二等奖，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按照“质量第一、宁缺毋滥”原则，</w:t>
      </w:r>
      <w:r>
        <w:rPr>
          <w:rFonts w:hint="eastAsia" w:ascii="仿宋_GB2312" w:hAnsi="宋体" w:eastAsia="仿宋_GB2312" w:cs="Arial"/>
          <w:kern w:val="0"/>
          <w:sz w:val="32"/>
          <w:szCs w:val="32"/>
        </w:rPr>
        <w:t>特等奖控制在申报数</w:t>
      </w:r>
      <w:r>
        <w:rPr>
          <w:rFonts w:hint="eastAsia" w:ascii="仿宋_GB2312" w:hAnsi="宋体" w:eastAsia="仿宋_GB2312" w:cs="Arial"/>
          <w:kern w:val="0"/>
          <w:sz w:val="32"/>
          <w:szCs w:val="32"/>
          <w:lang w:val="en-US" w:eastAsia="zh-CN"/>
        </w:rPr>
        <w:t>的3%</w:t>
      </w:r>
      <w:r>
        <w:rPr>
          <w:rFonts w:hint="eastAsia" w:ascii="仿宋_GB2312" w:hAnsi="宋体" w:eastAsia="仿宋_GB2312" w:cs="Arial"/>
          <w:kern w:val="0"/>
          <w:sz w:val="32"/>
          <w:szCs w:val="32"/>
        </w:rPr>
        <w:t>，</w:t>
      </w:r>
      <w:r>
        <w:rPr>
          <w:rFonts w:hint="eastAsia" w:ascii="仿宋_GB2312" w:hAnsi="宋体" w:eastAsia="仿宋_GB2312" w:cs="Arial"/>
          <w:kern w:val="0"/>
          <w:sz w:val="32"/>
          <w:szCs w:val="32"/>
          <w:lang w:val="en-US" w:eastAsia="zh-CN"/>
        </w:rPr>
        <w:t>一</w:t>
      </w:r>
      <w:r>
        <w:rPr>
          <w:rFonts w:hint="eastAsia" w:ascii="仿宋_GB2312" w:hAnsi="宋体" w:eastAsia="仿宋_GB2312" w:cs="Arial"/>
          <w:kern w:val="0"/>
          <w:sz w:val="32"/>
          <w:szCs w:val="32"/>
        </w:rPr>
        <w:t>等奖控制在</w:t>
      </w:r>
      <w:r>
        <w:rPr>
          <w:rFonts w:hint="eastAsia" w:ascii="仿宋_GB2312" w:hAnsi="宋体" w:eastAsia="仿宋_GB2312" w:cs="Arial"/>
          <w:kern w:val="0"/>
          <w:sz w:val="32"/>
          <w:szCs w:val="32"/>
          <w:lang w:val="en-US" w:eastAsia="zh-CN"/>
        </w:rPr>
        <w:t>申报数</w:t>
      </w:r>
      <w:r>
        <w:rPr>
          <w:rFonts w:hint="eastAsia" w:ascii="仿宋_GB2312" w:hAnsi="宋体" w:eastAsia="仿宋_GB2312" w:cs="Arial"/>
          <w:kern w:val="0"/>
          <w:sz w:val="32"/>
          <w:szCs w:val="32"/>
        </w:rPr>
        <w:t>的1</w:t>
      </w:r>
      <w:r>
        <w:rPr>
          <w:rFonts w:hint="eastAsia" w:ascii="仿宋_GB2312" w:hAnsi="宋体" w:eastAsia="仿宋_GB2312" w:cs="Arial"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宋体" w:eastAsia="仿宋_GB2312" w:cs="Arial"/>
          <w:kern w:val="0"/>
          <w:sz w:val="32"/>
          <w:szCs w:val="32"/>
        </w:rPr>
        <w:t>%，</w:t>
      </w:r>
      <w:r>
        <w:rPr>
          <w:rFonts w:hint="eastAsia" w:ascii="仿宋_GB2312" w:hAnsi="宋体" w:eastAsia="仿宋_GB2312" w:cs="Arial"/>
          <w:kern w:val="0"/>
          <w:sz w:val="32"/>
          <w:szCs w:val="32"/>
          <w:lang w:val="en-US" w:eastAsia="zh-CN"/>
        </w:rPr>
        <w:t>二</w:t>
      </w:r>
      <w:r>
        <w:rPr>
          <w:rFonts w:hint="eastAsia" w:ascii="仿宋_GB2312" w:hAnsi="宋体" w:eastAsia="仿宋_GB2312" w:cs="Arial"/>
          <w:kern w:val="0"/>
          <w:sz w:val="32"/>
          <w:szCs w:val="32"/>
        </w:rPr>
        <w:t>等奖控制在申报数的</w:t>
      </w:r>
      <w:r>
        <w:rPr>
          <w:rFonts w:hint="eastAsia" w:ascii="仿宋_GB2312" w:hAnsi="宋体" w:eastAsia="仿宋_GB2312" w:cs="Arial"/>
          <w:kern w:val="0"/>
          <w:sz w:val="32"/>
          <w:szCs w:val="32"/>
          <w:lang w:val="en-US" w:eastAsia="zh-CN"/>
        </w:rPr>
        <w:t>15</w:t>
      </w:r>
      <w:r>
        <w:rPr>
          <w:rFonts w:hint="eastAsia" w:ascii="仿宋_GB2312" w:hAnsi="宋体" w:eastAsia="仿宋_GB2312" w:cs="Arial"/>
          <w:kern w:val="0"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楷体" w:hAnsi="楷体" w:eastAsia="楷体" w:cs="Arial"/>
          <w:b w:val="0"/>
          <w:bCs/>
          <w:kern w:val="0"/>
          <w:sz w:val="32"/>
          <w:szCs w:val="32"/>
        </w:rPr>
      </w:pPr>
      <w:r>
        <w:rPr>
          <w:rFonts w:hint="eastAsia" w:ascii="楷体" w:hAnsi="楷体" w:eastAsia="楷体" w:cs="Arial"/>
          <w:b w:val="0"/>
          <w:bCs/>
          <w:kern w:val="0"/>
          <w:sz w:val="32"/>
          <w:szCs w:val="32"/>
        </w:rPr>
        <w:t>（二）名额分配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仿宋_GB2312" w:hAnsi="宋体" w:eastAsia="仿宋_GB2312" w:cs="Arial"/>
          <w:kern w:val="0"/>
          <w:sz w:val="32"/>
          <w:szCs w:val="32"/>
        </w:rPr>
      </w:pPr>
      <w:r>
        <w:rPr>
          <w:rFonts w:hint="eastAsia" w:ascii="仿宋_GB2312" w:hAnsi="宋体" w:eastAsia="仿宋_GB2312" w:cs="Arial"/>
          <w:kern w:val="0"/>
          <w:sz w:val="32"/>
          <w:szCs w:val="32"/>
          <w:lang w:val="en-US" w:eastAsia="zh-CN"/>
        </w:rPr>
        <w:t>1.本次</w:t>
      </w:r>
      <w:r>
        <w:rPr>
          <w:rFonts w:hint="eastAsia" w:ascii="仿宋_GB2312" w:hAnsi="宋体" w:eastAsia="仿宋_GB2312" w:cs="Arial"/>
          <w:kern w:val="0"/>
          <w:sz w:val="32"/>
          <w:szCs w:val="32"/>
        </w:rPr>
        <w:t>教学成果奖实行限额申报，具体申报名额分配如下：贵阳市、遵义市、毕节市 、铜仁市、黔东南州、黔南州各20项，六盘水市、安顺市、黔西南州各15项，</w:t>
      </w:r>
      <w:r>
        <w:rPr>
          <w:rFonts w:hint="eastAsia" w:ascii="仿宋_GB2312" w:hAnsi="宋体" w:eastAsia="仿宋_GB2312" w:cs="Arial"/>
          <w:kern w:val="0"/>
          <w:sz w:val="32"/>
          <w:szCs w:val="32"/>
          <w:lang w:val="en-US" w:eastAsia="zh-CN"/>
        </w:rPr>
        <w:t>从事基础教育研究（含学前教育）的本科</w:t>
      </w:r>
      <w:r>
        <w:rPr>
          <w:rFonts w:hint="eastAsia" w:ascii="仿宋_GB2312" w:hAnsi="宋体" w:eastAsia="仿宋_GB2312" w:cs="Arial"/>
          <w:kern w:val="0"/>
          <w:sz w:val="32"/>
          <w:szCs w:val="32"/>
        </w:rPr>
        <w:t>高等学校每校各5项，</w:t>
      </w:r>
      <w:r>
        <w:rPr>
          <w:rFonts w:hint="eastAsia" w:ascii="仿宋_GB2312" w:hAnsi="宋体" w:eastAsia="仿宋_GB2312" w:cs="Arial"/>
          <w:kern w:val="0"/>
          <w:sz w:val="32"/>
          <w:szCs w:val="32"/>
          <w:lang w:val="en-US" w:eastAsia="zh-CN"/>
        </w:rPr>
        <w:t>从事基础教育研究（含学前教育）的高等职业院校</w:t>
      </w:r>
      <w:r>
        <w:rPr>
          <w:rFonts w:hint="eastAsia" w:ascii="仿宋_GB2312" w:hAnsi="宋体" w:eastAsia="仿宋_GB2312" w:cs="Arial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宋体" w:eastAsia="仿宋_GB2312" w:cs="Arial"/>
          <w:kern w:val="0"/>
          <w:sz w:val="32"/>
          <w:szCs w:val="32"/>
        </w:rPr>
        <w:t>厅属事业单位各3项，省属普通高中每校各1项</w:t>
      </w:r>
      <w:r>
        <w:rPr>
          <w:rFonts w:hint="eastAsia" w:ascii="仿宋_GB2312" w:hAnsi="宋体" w:eastAsia="仿宋_GB2312" w:cs="Arial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宋体" w:eastAsia="仿宋_GB2312" w:cs="Arial"/>
          <w:kern w:val="0"/>
          <w:sz w:val="32"/>
          <w:szCs w:val="32"/>
        </w:rPr>
        <w:t>省教育学会3项。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仿宋_GB2312" w:hAnsi="宋体" w:eastAsia="仿宋_GB2312" w:cs="Arial"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Arial"/>
          <w:kern w:val="0"/>
          <w:sz w:val="32"/>
          <w:szCs w:val="32"/>
          <w:lang w:eastAsia="zh-CN"/>
        </w:rPr>
        <w:t>2.各报送单位对教学成果奖的推荐，由一线教师和中小学校（幼儿园）主持完成的成果，不得少于推荐总数的70%，在保证成果质量的前提下，优先向农村学校倾斜。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黑体" w:hAnsi="黑体" w:eastAsia="黑体" w:cs="Arial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Arial"/>
          <w:kern w:val="0"/>
          <w:sz w:val="32"/>
          <w:szCs w:val="32"/>
        </w:rPr>
        <w:t>三、申报</w:t>
      </w:r>
      <w:r>
        <w:rPr>
          <w:rFonts w:hint="eastAsia" w:ascii="黑体" w:hAnsi="黑体" w:eastAsia="黑体" w:cs="Arial"/>
          <w:kern w:val="0"/>
          <w:sz w:val="32"/>
          <w:szCs w:val="32"/>
          <w:lang w:val="en-US" w:eastAsia="zh-CN"/>
        </w:rPr>
        <w:t>要求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楷体" w:hAnsi="楷体" w:eastAsia="楷体" w:cs="Arial"/>
          <w:b w:val="0"/>
          <w:bCs/>
          <w:kern w:val="0"/>
          <w:sz w:val="32"/>
          <w:szCs w:val="32"/>
        </w:rPr>
      </w:pPr>
      <w:r>
        <w:rPr>
          <w:rFonts w:hint="eastAsia" w:ascii="楷体" w:hAnsi="楷体" w:eastAsia="楷体" w:cs="Arial"/>
          <w:b w:val="0"/>
          <w:bCs/>
          <w:kern w:val="0"/>
          <w:sz w:val="32"/>
          <w:szCs w:val="32"/>
        </w:rPr>
        <w:t>（一）申报方式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黑体" w:hAnsi="黑体" w:eastAsia="黑体" w:cs="Arial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Arial"/>
          <w:kern w:val="0"/>
          <w:sz w:val="32"/>
          <w:szCs w:val="32"/>
        </w:rPr>
        <w:t>教学成果奖实行逐级申报，各市（州）教育局、各有关高校、厅属事业单位、省属普通高中</w:t>
      </w:r>
      <w:r>
        <w:rPr>
          <w:rFonts w:hint="eastAsia" w:ascii="仿宋_GB2312" w:hAnsi="宋体" w:eastAsia="仿宋_GB2312" w:cs="Arial"/>
          <w:kern w:val="0"/>
          <w:sz w:val="32"/>
          <w:szCs w:val="32"/>
          <w:lang w:eastAsia="zh-CN"/>
        </w:rPr>
        <w:t>、省教育学会</w:t>
      </w:r>
      <w:r>
        <w:rPr>
          <w:rFonts w:hint="eastAsia" w:ascii="仿宋_GB2312" w:hAnsi="宋体" w:eastAsia="仿宋_GB2312" w:cs="Arial"/>
          <w:kern w:val="0"/>
          <w:sz w:val="32"/>
          <w:szCs w:val="32"/>
        </w:rPr>
        <w:t>负责按分配名额将本地区、本单位的教学成果遴选</w:t>
      </w:r>
      <w:r>
        <w:rPr>
          <w:rFonts w:hint="eastAsia" w:ascii="仿宋_GB2312" w:hAnsi="宋体" w:eastAsia="仿宋_GB2312" w:cs="Arial"/>
          <w:kern w:val="0"/>
          <w:sz w:val="32"/>
          <w:szCs w:val="32"/>
          <w:lang w:val="en-US" w:eastAsia="zh-CN"/>
        </w:rPr>
        <w:t>出来并</w:t>
      </w:r>
      <w:r>
        <w:rPr>
          <w:rFonts w:hint="eastAsia" w:ascii="仿宋_GB2312" w:hAnsi="宋体" w:eastAsia="仿宋_GB2312" w:cs="Arial"/>
          <w:kern w:val="0"/>
          <w:sz w:val="32"/>
          <w:szCs w:val="32"/>
        </w:rPr>
        <w:t>统一报送，</w:t>
      </w:r>
      <w:r>
        <w:rPr>
          <w:rFonts w:hint="eastAsia" w:ascii="仿宋_GB2312" w:hAnsi="宋体" w:eastAsia="仿宋_GB2312" w:cs="Arial"/>
          <w:kern w:val="0"/>
          <w:sz w:val="32"/>
          <w:szCs w:val="32"/>
          <w:lang w:val="en-US" w:eastAsia="zh-CN"/>
        </w:rPr>
        <w:t>我厅</w:t>
      </w:r>
      <w:r>
        <w:rPr>
          <w:rFonts w:hint="eastAsia" w:ascii="仿宋_GB2312" w:hAnsi="宋体" w:eastAsia="仿宋_GB2312" w:cs="Arial"/>
          <w:kern w:val="0"/>
          <w:sz w:val="32"/>
          <w:szCs w:val="32"/>
        </w:rPr>
        <w:t>不受理个人单独申报。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楷体" w:hAnsi="楷体" w:eastAsia="楷体" w:cs="Arial"/>
          <w:b w:val="0"/>
          <w:bCs/>
          <w:kern w:val="0"/>
          <w:sz w:val="32"/>
          <w:szCs w:val="32"/>
          <w:lang w:val="en-US" w:eastAsia="zh-CN"/>
        </w:rPr>
      </w:pPr>
      <w:r>
        <w:rPr>
          <w:rFonts w:hint="eastAsia" w:ascii="楷体" w:hAnsi="楷体" w:eastAsia="楷体" w:cs="Arial"/>
          <w:b w:val="0"/>
          <w:bCs/>
          <w:kern w:val="0"/>
          <w:sz w:val="32"/>
          <w:szCs w:val="32"/>
          <w:lang w:val="en-US" w:eastAsia="zh-CN"/>
        </w:rPr>
        <w:t>（二）申报材料（纸质版）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rightChars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1.《贵州省基础教育教学成果奖申报·评审书》一式三份；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rightChars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2.成果报告三份（需含各报送单位认定，由中国知网出具的重复率不高于30%的成果报告查重报告）；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rightChars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3.反映成果主要内容和实践检验过程的印证材料汇编两份（印证材料需与主题关联度较高，所有内容不超过500页）；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rightChars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4.《2024年贵州省基础教育教学成果奖申报汇总表》一份。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楷体" w:hAnsi="楷体" w:eastAsia="楷体" w:cs="Arial"/>
          <w:b w:val="0"/>
          <w:bCs/>
          <w:kern w:val="0"/>
          <w:sz w:val="32"/>
          <w:szCs w:val="32"/>
          <w:lang w:val="en-US" w:eastAsia="zh-CN"/>
        </w:rPr>
      </w:pPr>
      <w:r>
        <w:rPr>
          <w:rFonts w:hint="eastAsia" w:ascii="楷体" w:hAnsi="楷体" w:eastAsia="楷体" w:cs="Arial"/>
          <w:b w:val="0"/>
          <w:bCs/>
          <w:kern w:val="0"/>
          <w:sz w:val="32"/>
          <w:szCs w:val="32"/>
          <w:lang w:val="en-US" w:eastAsia="zh-CN"/>
        </w:rPr>
        <w:t>（三）申报时间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rPr>
          <w:rFonts w:ascii="仿宋_GB2312" w:hAnsi="宋体" w:eastAsia="仿宋_GB2312" w:cs="Arial"/>
          <w:kern w:val="0"/>
          <w:sz w:val="32"/>
          <w:szCs w:val="32"/>
        </w:rPr>
      </w:pPr>
      <w:r>
        <w:rPr>
          <w:rFonts w:hint="eastAsia" w:ascii="仿宋_GB2312" w:hAnsi="宋体" w:eastAsia="仿宋_GB2312" w:cs="Arial"/>
          <w:kern w:val="0"/>
          <w:sz w:val="32"/>
          <w:szCs w:val="32"/>
        </w:rPr>
        <w:t>材料统一报送时间为202</w:t>
      </w:r>
      <w:r>
        <w:rPr>
          <w:rFonts w:hint="eastAsia" w:ascii="仿宋_GB2312" w:hAnsi="宋体" w:eastAsia="仿宋_GB2312" w:cs="Arial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宋体" w:eastAsia="仿宋_GB2312" w:cs="Arial"/>
          <w:kern w:val="0"/>
          <w:sz w:val="32"/>
          <w:szCs w:val="32"/>
        </w:rPr>
        <w:t>年</w:t>
      </w:r>
      <w:r>
        <w:rPr>
          <w:rFonts w:hint="eastAsia" w:ascii="仿宋_GB2312" w:hAnsi="宋体" w:eastAsia="仿宋_GB2312" w:cs="Arial"/>
          <w:kern w:val="0"/>
          <w:sz w:val="32"/>
          <w:szCs w:val="32"/>
          <w:lang w:val="en-US" w:eastAsia="zh-CN"/>
        </w:rPr>
        <w:t>8</w:t>
      </w:r>
      <w:r>
        <w:rPr>
          <w:rFonts w:hint="eastAsia" w:ascii="仿宋_GB2312" w:hAnsi="宋体" w:eastAsia="仿宋_GB2312" w:cs="Arial"/>
          <w:kern w:val="0"/>
          <w:sz w:val="32"/>
          <w:szCs w:val="32"/>
        </w:rPr>
        <w:t>月</w:t>
      </w:r>
      <w:r>
        <w:rPr>
          <w:rFonts w:hint="eastAsia" w:ascii="仿宋_GB2312" w:hAnsi="宋体" w:eastAsia="仿宋_GB2312" w:cs="Arial"/>
          <w:kern w:val="0"/>
          <w:sz w:val="32"/>
          <w:szCs w:val="32"/>
          <w:lang w:val="en-US" w:eastAsia="zh-CN"/>
        </w:rPr>
        <w:t>26日-30</w:t>
      </w:r>
      <w:r>
        <w:rPr>
          <w:rFonts w:hint="eastAsia" w:ascii="仿宋_GB2312" w:hAnsi="宋体" w:eastAsia="仿宋_GB2312" w:cs="Arial"/>
          <w:kern w:val="0"/>
          <w:sz w:val="32"/>
          <w:szCs w:val="32"/>
        </w:rPr>
        <w:t>日，逾期不予受理。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楷体" w:hAnsi="楷体" w:eastAsia="楷体" w:cs="Arial"/>
          <w:b w:val="0"/>
          <w:bCs/>
          <w:kern w:val="0"/>
          <w:sz w:val="32"/>
          <w:szCs w:val="32"/>
        </w:rPr>
      </w:pPr>
      <w:r>
        <w:rPr>
          <w:rFonts w:hint="eastAsia" w:ascii="楷体" w:hAnsi="楷体" w:eastAsia="楷体" w:cs="Arial"/>
          <w:b w:val="0"/>
          <w:bCs/>
          <w:kern w:val="0"/>
          <w:sz w:val="32"/>
          <w:szCs w:val="32"/>
        </w:rPr>
        <w:t>（四）材料报送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rPr>
          <w:rFonts w:ascii="仿宋_GB2312" w:hAnsi="宋体" w:eastAsia="仿宋_GB2312" w:cs="Arial"/>
          <w:kern w:val="0"/>
          <w:sz w:val="32"/>
          <w:szCs w:val="32"/>
        </w:rPr>
      </w:pPr>
      <w:r>
        <w:rPr>
          <w:rFonts w:hint="eastAsia" w:ascii="仿宋_GB2312" w:hAnsi="宋体" w:eastAsia="仿宋_GB2312" w:cs="Arial"/>
          <w:kern w:val="0"/>
          <w:sz w:val="32"/>
          <w:szCs w:val="32"/>
        </w:rPr>
        <w:t>1.各</w:t>
      </w:r>
      <w:r>
        <w:rPr>
          <w:rFonts w:hint="eastAsia" w:ascii="仿宋_GB2312" w:hAnsi="宋体" w:eastAsia="仿宋_GB2312" w:cs="Arial"/>
          <w:kern w:val="0"/>
          <w:sz w:val="32"/>
          <w:szCs w:val="32"/>
          <w:lang w:val="en-US" w:eastAsia="zh-CN"/>
        </w:rPr>
        <w:t>部门</w:t>
      </w:r>
      <w:r>
        <w:rPr>
          <w:rFonts w:hint="eastAsia" w:ascii="仿宋_GB2312" w:hAnsi="宋体" w:eastAsia="仿宋_GB2312" w:cs="Arial"/>
          <w:kern w:val="0"/>
          <w:sz w:val="32"/>
          <w:szCs w:val="32"/>
        </w:rPr>
        <w:t>在报送申报材料前，应先行评选</w:t>
      </w:r>
      <w:r>
        <w:rPr>
          <w:rFonts w:hint="eastAsia" w:ascii="仿宋_GB2312" w:hAnsi="宋体" w:eastAsia="仿宋_GB2312" w:cs="Arial"/>
          <w:kern w:val="0"/>
          <w:sz w:val="32"/>
          <w:szCs w:val="32"/>
          <w:lang w:val="en-US" w:eastAsia="zh-CN"/>
        </w:rPr>
        <w:t>公示</w:t>
      </w:r>
      <w:r>
        <w:rPr>
          <w:rFonts w:hint="eastAsia" w:ascii="仿宋_GB2312" w:hAnsi="宋体" w:eastAsia="仿宋_GB2312" w:cs="Arial"/>
          <w:kern w:val="0"/>
          <w:sz w:val="32"/>
          <w:szCs w:val="32"/>
        </w:rPr>
        <w:t>，在限额范围内择优推荐，以保证推荐成果的质量和水平。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rPr>
          <w:rFonts w:ascii="仿宋_GB2312" w:hAnsi="宋体" w:eastAsia="仿宋_GB2312" w:cs="Arial"/>
          <w:kern w:val="0"/>
          <w:sz w:val="32"/>
          <w:szCs w:val="32"/>
        </w:rPr>
      </w:pPr>
      <w:r>
        <w:rPr>
          <w:rFonts w:hint="eastAsia" w:ascii="仿宋_GB2312" w:hAnsi="宋体" w:eastAsia="仿宋_GB2312" w:cs="Arial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宋体" w:eastAsia="仿宋_GB2312" w:cs="Arial"/>
          <w:kern w:val="0"/>
          <w:sz w:val="32"/>
          <w:szCs w:val="32"/>
        </w:rPr>
        <w:t>.成果申报者</w:t>
      </w:r>
      <w:r>
        <w:rPr>
          <w:rFonts w:hint="eastAsia" w:ascii="仿宋_GB2312" w:hAnsi="宋体" w:eastAsia="仿宋_GB2312" w:cs="Arial"/>
          <w:kern w:val="0"/>
          <w:sz w:val="32"/>
          <w:szCs w:val="32"/>
          <w:lang w:val="en-US" w:eastAsia="zh-CN"/>
        </w:rPr>
        <w:t>要</w:t>
      </w:r>
      <w:r>
        <w:rPr>
          <w:rFonts w:hint="eastAsia" w:ascii="仿宋_GB2312" w:hAnsi="宋体" w:eastAsia="仿宋_GB2312" w:cs="Arial"/>
          <w:kern w:val="0"/>
          <w:sz w:val="32"/>
          <w:szCs w:val="32"/>
        </w:rPr>
        <w:t>严格按照申报材料表格要求填写，确保报送材料完整、真实、规范, 申报相关</w:t>
      </w:r>
      <w:r>
        <w:rPr>
          <w:rFonts w:hint="eastAsia" w:ascii="仿宋_GB2312" w:hAnsi="宋体" w:eastAsia="仿宋_GB2312" w:cs="Arial"/>
          <w:spacing w:val="-20"/>
          <w:kern w:val="0"/>
          <w:sz w:val="32"/>
          <w:szCs w:val="32"/>
        </w:rPr>
        <w:t>材料电子版均可在贵州省教育厅网（http://jyt</w:t>
      </w:r>
      <w:r>
        <w:rPr>
          <w:rFonts w:ascii="仿宋_GB2312" w:hAnsi="宋体" w:eastAsia="仿宋_GB2312" w:cs="Arial"/>
          <w:spacing w:val="-20"/>
          <w:kern w:val="0"/>
          <w:sz w:val="32"/>
          <w:szCs w:val="32"/>
        </w:rPr>
        <w:t>.</w:t>
      </w:r>
      <w:r>
        <w:rPr>
          <w:rFonts w:hint="eastAsia" w:ascii="仿宋_GB2312" w:hAnsi="宋体" w:eastAsia="仿宋_GB2312" w:cs="Arial"/>
          <w:spacing w:val="-20"/>
          <w:kern w:val="0"/>
          <w:sz w:val="32"/>
          <w:szCs w:val="32"/>
        </w:rPr>
        <w:t>guizhou.</w:t>
      </w:r>
      <w:r>
        <w:rPr>
          <w:rFonts w:ascii="仿宋_GB2312" w:hAnsi="宋体" w:eastAsia="仿宋_GB2312" w:cs="Arial"/>
          <w:spacing w:val="-20"/>
          <w:kern w:val="0"/>
          <w:sz w:val="32"/>
          <w:szCs w:val="32"/>
        </w:rPr>
        <w:t>gov.cn</w:t>
      </w:r>
      <w:r>
        <w:rPr>
          <w:rFonts w:hint="eastAsia" w:ascii="仿宋_GB2312" w:hAnsi="宋体" w:eastAsia="仿宋_GB2312" w:cs="Arial"/>
          <w:spacing w:val="-20"/>
          <w:kern w:val="0"/>
          <w:sz w:val="32"/>
          <w:szCs w:val="32"/>
        </w:rPr>
        <w:t>/）</w:t>
      </w:r>
      <w:r>
        <w:rPr>
          <w:rFonts w:hint="eastAsia" w:ascii="仿宋_GB2312" w:hAnsi="宋体" w:eastAsia="仿宋_GB2312" w:cs="Arial"/>
          <w:kern w:val="0"/>
          <w:sz w:val="32"/>
          <w:szCs w:val="32"/>
        </w:rPr>
        <w:t>通知公告栏下载。印证材料可以为原件或经单位审核并加盖公章的复印件，所有申报材料一经送达不予返</w:t>
      </w:r>
      <w:r>
        <w:rPr>
          <w:rFonts w:hint="eastAsia" w:ascii="仿宋_GB2312" w:hAnsi="宋体" w:eastAsia="仿宋_GB2312" w:cs="Arial"/>
          <w:kern w:val="0"/>
          <w:sz w:val="32"/>
          <w:szCs w:val="32"/>
          <w:lang w:val="en-US" w:eastAsia="zh-CN"/>
        </w:rPr>
        <w:t>还</w:t>
      </w:r>
      <w:r>
        <w:rPr>
          <w:rFonts w:hint="eastAsia" w:ascii="仿宋_GB2312" w:hAnsi="宋体" w:eastAsia="仿宋_GB2312" w:cs="Arial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rightChars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3.各报送单位须认真做好申报材料汇总工作，将择优推荐的申报材料（含申报书、成果报告、附件，分类别以“单位+成果名称+主持人姓名”）和汇总表的电子版统一装入1个U盘内进行报送；纸质材料分类别打包报送至科研处。纸质评审书请使用A3纸双面印制，中线骑缝装订。《汇总表》、成果报告、附件等使用A4纸打印即可。申报者需将所有材料装入1个纸质档案袋中，并将评审书首页打印1张粘贴于档案袋封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rightChars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4.本次成果奖的申报评审不收取任何费用。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rightChars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四、成果评审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仿宋_GB2312" w:hAnsi="宋体" w:eastAsia="仿宋_GB2312" w:cs="Arial"/>
          <w:kern w:val="0"/>
          <w:sz w:val="32"/>
          <w:szCs w:val="32"/>
        </w:rPr>
      </w:pPr>
      <w:r>
        <w:rPr>
          <w:rFonts w:hint="eastAsia" w:ascii="仿宋_GB2312" w:hAnsi="宋体" w:eastAsia="仿宋_GB2312" w:cs="Arial"/>
          <w:kern w:val="0"/>
          <w:sz w:val="32"/>
          <w:szCs w:val="32"/>
        </w:rPr>
        <w:t>省教育厅</w:t>
      </w:r>
      <w:r>
        <w:rPr>
          <w:rFonts w:hint="eastAsia" w:ascii="仿宋_GB2312" w:hAnsi="宋体" w:eastAsia="仿宋_GB2312" w:cs="Arial"/>
          <w:kern w:val="0"/>
          <w:sz w:val="32"/>
          <w:szCs w:val="32"/>
          <w:lang w:val="en-US" w:eastAsia="zh-CN"/>
        </w:rPr>
        <w:t>将</w:t>
      </w:r>
      <w:r>
        <w:rPr>
          <w:rFonts w:hint="eastAsia" w:ascii="仿宋_GB2312" w:hAnsi="宋体" w:eastAsia="仿宋_GB2312" w:cs="Arial"/>
          <w:kern w:val="0"/>
          <w:sz w:val="32"/>
          <w:szCs w:val="32"/>
        </w:rPr>
        <w:t>成立评审委员会，</w:t>
      </w:r>
      <w:r>
        <w:rPr>
          <w:rFonts w:hint="eastAsia" w:ascii="仿宋_GB2312" w:hAnsi="宋体" w:eastAsia="仿宋_GB2312" w:cs="Arial"/>
          <w:kern w:val="0"/>
          <w:sz w:val="32"/>
          <w:szCs w:val="32"/>
          <w:lang w:val="en-US" w:eastAsia="zh-CN"/>
        </w:rPr>
        <w:t>负责</w:t>
      </w:r>
      <w:r>
        <w:rPr>
          <w:rFonts w:hint="eastAsia" w:ascii="仿宋_GB2312" w:hAnsi="宋体" w:eastAsia="仿宋_GB2312" w:cs="Arial"/>
          <w:kern w:val="0"/>
          <w:sz w:val="32"/>
          <w:szCs w:val="32"/>
        </w:rPr>
        <w:t>本次</w:t>
      </w:r>
      <w:r>
        <w:rPr>
          <w:rFonts w:hint="eastAsia" w:ascii="仿宋_GB2312" w:hAnsi="宋体" w:eastAsia="仿宋_GB2312" w:cs="Arial"/>
          <w:kern w:val="0"/>
          <w:sz w:val="32"/>
          <w:szCs w:val="32"/>
          <w:lang w:val="en-US" w:eastAsia="zh-CN"/>
        </w:rPr>
        <w:t>基础教育</w:t>
      </w:r>
      <w:r>
        <w:rPr>
          <w:rFonts w:hint="eastAsia" w:ascii="仿宋_GB2312" w:hAnsi="宋体" w:eastAsia="仿宋_GB2312" w:cs="Arial"/>
          <w:kern w:val="0"/>
          <w:sz w:val="32"/>
          <w:szCs w:val="32"/>
        </w:rPr>
        <w:t>教学成果奖的评审工作，评审工作的实施由贵州省教育科学规划领导小组办公室承担。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20" w:lineRule="exact"/>
        <w:ind w:right="0" w:rightChars="0" w:firstLine="640" w:firstLineChars="200"/>
        <w:jc w:val="both"/>
        <w:textAlignment w:val="auto"/>
        <w:rPr>
          <w:rFonts w:hint="default" w:ascii="仿宋" w:hAnsi="仿宋" w:eastAsia="仿宋" w:cs="仿宋"/>
          <w:sz w:val="32"/>
          <w:szCs w:val="32"/>
          <w:highlight w:val="none"/>
          <w:lang w:val="en-US" w:eastAsia="zh-CN"/>
        </w:rPr>
      </w:pPr>
    </w:p>
    <w:p>
      <w:pPr>
        <w:snapToGrid w:val="0"/>
        <w:spacing w:line="520" w:lineRule="exact"/>
        <w:rPr>
          <w:rFonts w:hint="eastAsia" w:ascii="黑体" w:hAnsi="仿宋" w:eastAsia="黑体" w:cs="Times New Roman"/>
          <w:color w:val="auto"/>
          <w:sz w:val="32"/>
          <w:szCs w:val="32"/>
          <w:highlight w:val="none"/>
        </w:rPr>
      </w:pPr>
    </w:p>
    <w:p>
      <w:pPr>
        <w:snapToGrid w:val="0"/>
        <w:spacing w:line="520" w:lineRule="exact"/>
        <w:rPr>
          <w:rFonts w:hint="eastAsia" w:ascii="黑体" w:hAnsi="仿宋" w:eastAsia="黑体" w:cs="Times New Roman"/>
          <w:color w:val="auto"/>
          <w:sz w:val="32"/>
          <w:szCs w:val="32"/>
          <w:highlight w:val="none"/>
          <w:lang w:val="en-US" w:eastAsia="zh-CN"/>
        </w:rPr>
      </w:pPr>
      <w:bookmarkStart w:id="0" w:name="_GoBack"/>
      <w:bookmarkEnd w:id="0"/>
      <w:r>
        <w:rPr>
          <w:rFonts w:hint="eastAsia" w:ascii="黑体" w:hAnsi="仿宋" w:eastAsia="黑体" w:cs="Times New Roman"/>
          <w:color w:val="auto"/>
          <w:sz w:val="32"/>
          <w:szCs w:val="32"/>
          <w:highlight w:val="none"/>
        </w:rPr>
        <w:t>附件</w:t>
      </w:r>
      <w:r>
        <w:rPr>
          <w:rFonts w:hint="eastAsia" w:ascii="黑体" w:hAnsi="仿宋" w:eastAsia="黑体" w:cs="Times New Roman"/>
          <w:color w:val="auto"/>
          <w:sz w:val="32"/>
          <w:szCs w:val="32"/>
          <w:highlight w:val="none"/>
          <w:lang w:val="en-US" w:eastAsia="zh-CN"/>
        </w:rPr>
        <w:t>2</w:t>
      </w:r>
    </w:p>
    <w:p>
      <w:pPr>
        <w:rPr>
          <w:rFonts w:ascii="仿宋_GB2312" w:hAnsi="仿宋" w:eastAsia="仿宋_GB2312" w:cs="Times New Roman"/>
          <w:color w:val="auto"/>
          <w:sz w:val="30"/>
          <w:szCs w:val="30"/>
          <w:highlight w:val="none"/>
        </w:rPr>
      </w:pPr>
    </w:p>
    <w:p>
      <w:pPr>
        <w:rPr>
          <w:rFonts w:ascii="仿宋_GB2312" w:hAnsi="仿宋" w:eastAsia="仿宋_GB2312" w:cs="Times New Roman"/>
          <w:color w:val="auto"/>
          <w:sz w:val="30"/>
          <w:szCs w:val="30"/>
          <w:highlight w:val="none"/>
        </w:rPr>
      </w:pPr>
    </w:p>
    <w:p>
      <w:pPr>
        <w:jc w:val="center"/>
        <w:rPr>
          <w:rFonts w:ascii="黑体" w:hAnsi="仿宋" w:eastAsia="黑体" w:cs="Times New Roman"/>
          <w:b/>
          <w:color w:val="auto"/>
          <w:sz w:val="44"/>
          <w:szCs w:val="44"/>
          <w:highlight w:val="none"/>
        </w:rPr>
      </w:pPr>
      <w:r>
        <w:rPr>
          <w:rFonts w:hint="eastAsia" w:ascii="黑体" w:hAnsi="仿宋" w:eastAsia="黑体" w:cs="Times New Roman"/>
          <w:b/>
          <w:color w:val="auto"/>
          <w:sz w:val="48"/>
          <w:szCs w:val="44"/>
          <w:highlight w:val="none"/>
        </w:rPr>
        <w:t>贵州省</w:t>
      </w:r>
      <w:r>
        <w:rPr>
          <w:rFonts w:hint="eastAsia" w:ascii="黑体" w:hAnsi="仿宋" w:eastAsia="黑体" w:cs="Times New Roman"/>
          <w:b/>
          <w:color w:val="auto"/>
          <w:sz w:val="48"/>
          <w:szCs w:val="44"/>
          <w:highlight w:val="none"/>
          <w:lang w:eastAsia="zh-CN"/>
        </w:rPr>
        <w:t>基础教育</w:t>
      </w:r>
      <w:r>
        <w:rPr>
          <w:rFonts w:hint="eastAsia" w:ascii="黑体" w:hAnsi="仿宋" w:eastAsia="黑体" w:cs="Times New Roman"/>
          <w:b/>
          <w:color w:val="auto"/>
          <w:sz w:val="48"/>
          <w:szCs w:val="44"/>
          <w:highlight w:val="none"/>
        </w:rPr>
        <w:t>教学成果奖</w:t>
      </w:r>
    </w:p>
    <w:p>
      <w:pPr>
        <w:spacing w:beforeLines="50" w:afterLines="50" w:line="360" w:lineRule="auto"/>
        <w:jc w:val="center"/>
        <w:rPr>
          <w:rFonts w:ascii="方正小标宋简体" w:hAnsi="仿宋" w:eastAsia="方正小标宋简体" w:cs="Times New Roman"/>
          <w:b/>
          <w:color w:val="auto"/>
          <w:sz w:val="44"/>
          <w:szCs w:val="44"/>
          <w:highlight w:val="none"/>
        </w:rPr>
      </w:pPr>
      <w:r>
        <w:rPr>
          <w:rFonts w:hint="eastAsia" w:ascii="黑体" w:hAnsi="仿宋" w:eastAsia="黑体" w:cs="Times New Roman"/>
          <w:b/>
          <w:color w:val="auto"/>
          <w:sz w:val="72"/>
          <w:szCs w:val="44"/>
          <w:highlight w:val="none"/>
        </w:rPr>
        <w:t>申报</w:t>
      </w:r>
      <w:r>
        <w:rPr>
          <w:rFonts w:ascii="Calibri" w:hAnsi="Calibri" w:eastAsia="宋体" w:cs="Times New Roman"/>
          <w:color w:val="auto"/>
          <w:sz w:val="84"/>
          <w:szCs w:val="84"/>
          <w:highlight w:val="none"/>
        </w:rPr>
        <w:t>·</w:t>
      </w:r>
      <w:r>
        <w:rPr>
          <w:rFonts w:hint="eastAsia" w:ascii="黑体" w:hAnsi="仿宋" w:eastAsia="黑体" w:cs="Times New Roman"/>
          <w:b/>
          <w:color w:val="auto"/>
          <w:sz w:val="72"/>
          <w:szCs w:val="44"/>
          <w:highlight w:val="none"/>
        </w:rPr>
        <w:t>评审书</w:t>
      </w:r>
    </w:p>
    <w:p>
      <w:pPr>
        <w:rPr>
          <w:rFonts w:ascii="仿宋_GB2312" w:hAnsi="仿宋" w:eastAsia="仿宋_GB2312" w:cs="Times New Roman"/>
          <w:color w:val="auto"/>
          <w:sz w:val="30"/>
          <w:szCs w:val="30"/>
          <w:highlight w:val="none"/>
        </w:rPr>
      </w:pPr>
    </w:p>
    <w:p>
      <w:pPr>
        <w:rPr>
          <w:rFonts w:ascii="仿宋_GB2312" w:hAnsi="仿宋" w:eastAsia="仿宋_GB2312" w:cs="Times New Roman"/>
          <w:color w:val="auto"/>
          <w:sz w:val="30"/>
          <w:szCs w:val="30"/>
          <w:highlight w:val="none"/>
        </w:rPr>
      </w:pPr>
    </w:p>
    <w:p>
      <w:pPr>
        <w:rPr>
          <w:rFonts w:ascii="仿宋_GB2312" w:hAnsi="仿宋" w:eastAsia="仿宋_GB2312" w:cs="Times New Roman"/>
          <w:color w:val="auto"/>
          <w:sz w:val="30"/>
          <w:szCs w:val="30"/>
          <w:highlight w:val="none"/>
        </w:rPr>
      </w:pPr>
    </w:p>
    <w:tbl>
      <w:tblPr>
        <w:tblStyle w:val="9"/>
        <w:tblW w:w="839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80"/>
        <w:gridCol w:w="591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80" w:type="dxa"/>
          </w:tcPr>
          <w:p>
            <w:pPr>
              <w:jc w:val="both"/>
              <w:rPr>
                <w:rFonts w:ascii="仿宋_GB2312" w:hAnsi="仿宋" w:eastAsia="仿宋_GB2312" w:cs="Times New Roman"/>
                <w:b/>
                <w:bCs/>
                <w:color w:val="auto"/>
                <w:sz w:val="30"/>
                <w:szCs w:val="30"/>
                <w:highlight w:val="none"/>
                <w:vertAlign w:val="baseline"/>
              </w:rPr>
            </w:pPr>
            <w:r>
              <w:rPr>
                <w:rFonts w:hint="eastAsia" w:ascii="仿宋_GB2312" w:hAnsi="仿宋" w:eastAsia="仿宋_GB2312" w:cs="Times New Roman"/>
                <w:b/>
                <w:bCs/>
                <w:color w:val="auto"/>
                <w:sz w:val="32"/>
                <w:szCs w:val="32"/>
                <w:highlight w:val="none"/>
              </w:rPr>
              <w:t>成  果  名  称</w:t>
            </w:r>
          </w:p>
        </w:tc>
        <w:tc>
          <w:tcPr>
            <w:tcW w:w="5919" w:type="dxa"/>
            <w:vAlign w:val="bottom"/>
          </w:tcPr>
          <w:p>
            <w:pPr>
              <w:jc w:val="left"/>
              <w:rPr>
                <w:rFonts w:hint="default" w:ascii="仿宋_GB2312" w:hAnsi="仿宋" w:eastAsia="仿宋_GB2312" w:cs="Times New Roman"/>
                <w:color w:val="auto"/>
                <w:sz w:val="30"/>
                <w:szCs w:val="30"/>
                <w:highlight w:val="none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Times New Roman"/>
                <w:color w:val="auto"/>
                <w:sz w:val="30"/>
                <w:szCs w:val="30"/>
                <w:highlight w:val="none"/>
                <w:u w:val="single"/>
                <w:vertAlign w:val="baseline"/>
                <w:lang w:val="en-US" w:eastAsia="zh-CN"/>
              </w:rPr>
              <w:t xml:space="preserve">                 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80" w:type="dxa"/>
          </w:tcPr>
          <w:p>
            <w:pPr>
              <w:jc w:val="both"/>
              <w:rPr>
                <w:rFonts w:ascii="仿宋_GB2312" w:hAnsi="仿宋" w:eastAsia="仿宋_GB2312" w:cs="Times New Roman"/>
                <w:b/>
                <w:bCs/>
                <w:color w:val="auto"/>
                <w:sz w:val="30"/>
                <w:szCs w:val="30"/>
                <w:highlight w:val="none"/>
                <w:vertAlign w:val="baseline"/>
              </w:rPr>
            </w:pPr>
            <w:r>
              <w:rPr>
                <w:rFonts w:hint="eastAsia" w:ascii="仿宋_GB2312" w:hAnsi="仿宋" w:eastAsia="仿宋_GB2312" w:cs="Times New Roman"/>
                <w:b/>
                <w:bCs/>
                <w:color w:val="auto"/>
                <w:sz w:val="32"/>
                <w:szCs w:val="32"/>
                <w:highlight w:val="none"/>
              </w:rPr>
              <w:t>所  属  学  段</w:t>
            </w:r>
          </w:p>
        </w:tc>
        <w:tc>
          <w:tcPr>
            <w:tcW w:w="5919" w:type="dxa"/>
            <w:vAlign w:val="bottom"/>
          </w:tcPr>
          <w:p>
            <w:pPr>
              <w:jc w:val="left"/>
              <w:rPr>
                <w:rFonts w:ascii="仿宋_GB2312" w:hAnsi="仿宋" w:eastAsia="仿宋_GB2312" w:cs="Times New Roman"/>
                <w:color w:val="auto"/>
                <w:sz w:val="30"/>
                <w:szCs w:val="30"/>
                <w:highlight w:val="none"/>
                <w:u w:val="none"/>
                <w:vertAlign w:val="baseline"/>
              </w:rPr>
            </w:pPr>
            <w:r>
              <w:rPr>
                <w:rFonts w:hint="eastAsia" w:ascii="仿宋_GB2312" w:hAnsi="仿宋" w:eastAsia="仿宋_GB2312" w:cs="Times New Roman"/>
                <w:color w:val="auto"/>
                <w:sz w:val="30"/>
                <w:szCs w:val="30"/>
                <w:highlight w:val="none"/>
                <w:u w:val="single"/>
                <w:vertAlign w:val="baseline"/>
                <w:lang w:val="en-US" w:eastAsia="zh-CN"/>
              </w:rPr>
              <w:t xml:space="preserve">                 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80" w:type="dxa"/>
          </w:tcPr>
          <w:p>
            <w:pPr>
              <w:jc w:val="both"/>
              <w:rPr>
                <w:rFonts w:ascii="仿宋_GB2312" w:hAnsi="仿宋" w:eastAsia="仿宋_GB2312" w:cs="Times New Roman"/>
                <w:b/>
                <w:bCs/>
                <w:color w:val="auto"/>
                <w:sz w:val="30"/>
                <w:szCs w:val="30"/>
                <w:highlight w:val="none"/>
                <w:vertAlign w:val="baseline"/>
              </w:rPr>
            </w:pPr>
            <w:r>
              <w:rPr>
                <w:rFonts w:hint="eastAsia" w:ascii="仿宋_GB2312" w:hAnsi="仿宋" w:eastAsia="仿宋_GB2312" w:cs="Times New Roman"/>
                <w:b/>
                <w:bCs/>
                <w:color w:val="auto"/>
                <w:sz w:val="32"/>
                <w:szCs w:val="32"/>
                <w:highlight w:val="none"/>
              </w:rPr>
              <w:t>成  果  类  别</w:t>
            </w:r>
          </w:p>
        </w:tc>
        <w:tc>
          <w:tcPr>
            <w:tcW w:w="5919" w:type="dxa"/>
            <w:vAlign w:val="bottom"/>
          </w:tcPr>
          <w:p>
            <w:pPr>
              <w:jc w:val="left"/>
              <w:rPr>
                <w:rFonts w:ascii="仿宋_GB2312" w:hAnsi="仿宋" w:eastAsia="仿宋_GB2312" w:cs="Times New Roman"/>
                <w:color w:val="auto"/>
                <w:sz w:val="30"/>
                <w:szCs w:val="30"/>
                <w:highlight w:val="none"/>
                <w:u w:val="none"/>
                <w:vertAlign w:val="baseline"/>
              </w:rPr>
            </w:pPr>
            <w:r>
              <w:rPr>
                <w:rFonts w:hint="eastAsia" w:ascii="仿宋_GB2312" w:hAnsi="仿宋" w:eastAsia="仿宋_GB2312" w:cs="Times New Roman"/>
                <w:color w:val="auto"/>
                <w:sz w:val="30"/>
                <w:szCs w:val="30"/>
                <w:highlight w:val="none"/>
                <w:u w:val="single"/>
                <w:vertAlign w:val="baseline"/>
                <w:lang w:val="en-US" w:eastAsia="zh-CN"/>
              </w:rPr>
              <w:t xml:space="preserve">                    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80" w:type="dxa"/>
          </w:tcPr>
          <w:p>
            <w:pPr>
              <w:jc w:val="both"/>
              <w:rPr>
                <w:rFonts w:ascii="仿宋_GB2312" w:hAnsi="仿宋" w:eastAsia="仿宋_GB2312" w:cs="Times New Roman"/>
                <w:b/>
                <w:bCs/>
                <w:color w:val="auto"/>
                <w:sz w:val="30"/>
                <w:szCs w:val="30"/>
                <w:highlight w:val="none"/>
                <w:vertAlign w:val="baseline"/>
              </w:rPr>
            </w:pPr>
            <w:r>
              <w:rPr>
                <w:rFonts w:hint="eastAsia" w:ascii="仿宋_GB2312" w:hAnsi="仿宋" w:eastAsia="仿宋_GB2312" w:cs="Times New Roman"/>
                <w:b/>
                <w:bCs/>
                <w:color w:val="auto"/>
                <w:sz w:val="32"/>
                <w:szCs w:val="32"/>
                <w:highlight w:val="none"/>
              </w:rPr>
              <w:t>成 果 主 持 人</w:t>
            </w:r>
          </w:p>
        </w:tc>
        <w:tc>
          <w:tcPr>
            <w:tcW w:w="5919" w:type="dxa"/>
            <w:vAlign w:val="bottom"/>
          </w:tcPr>
          <w:p>
            <w:pPr>
              <w:jc w:val="left"/>
              <w:rPr>
                <w:rFonts w:ascii="仿宋_GB2312" w:hAnsi="仿宋" w:eastAsia="仿宋_GB2312" w:cs="Times New Roman"/>
                <w:color w:val="auto"/>
                <w:sz w:val="30"/>
                <w:szCs w:val="30"/>
                <w:highlight w:val="none"/>
                <w:u w:val="none"/>
                <w:vertAlign w:val="baseline"/>
              </w:rPr>
            </w:pPr>
            <w:r>
              <w:rPr>
                <w:rFonts w:hint="eastAsia" w:ascii="仿宋_GB2312" w:hAnsi="仿宋" w:eastAsia="仿宋_GB2312" w:cs="Times New Roman"/>
                <w:color w:val="auto"/>
                <w:sz w:val="30"/>
                <w:szCs w:val="30"/>
                <w:highlight w:val="none"/>
                <w:u w:val="single"/>
                <w:vertAlign w:val="baseline"/>
                <w:lang w:val="en-US" w:eastAsia="zh-CN"/>
              </w:rPr>
              <w:t xml:space="preserve">                  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80" w:type="dxa"/>
          </w:tcPr>
          <w:p>
            <w:pPr>
              <w:jc w:val="both"/>
              <w:rPr>
                <w:rFonts w:ascii="仿宋_GB2312" w:hAnsi="仿宋" w:eastAsia="仿宋_GB2312" w:cs="Times New Roman"/>
                <w:b/>
                <w:bCs/>
                <w:color w:val="auto"/>
                <w:sz w:val="30"/>
                <w:szCs w:val="30"/>
                <w:highlight w:val="none"/>
                <w:vertAlign w:val="baseline"/>
              </w:rPr>
            </w:pPr>
            <w:r>
              <w:rPr>
                <w:rFonts w:hint="eastAsia" w:ascii="仿宋_GB2312" w:hAnsi="仿宋" w:eastAsia="仿宋_GB2312" w:cs="Times New Roman"/>
                <w:b/>
                <w:bCs/>
                <w:color w:val="auto"/>
                <w:sz w:val="32"/>
                <w:szCs w:val="32"/>
                <w:highlight w:val="none"/>
              </w:rPr>
              <w:t>所  在  单  位</w:t>
            </w:r>
          </w:p>
        </w:tc>
        <w:tc>
          <w:tcPr>
            <w:tcW w:w="5919" w:type="dxa"/>
            <w:vAlign w:val="bottom"/>
          </w:tcPr>
          <w:p>
            <w:pPr>
              <w:jc w:val="left"/>
              <w:rPr>
                <w:rFonts w:ascii="仿宋_GB2312" w:hAnsi="仿宋" w:eastAsia="仿宋_GB2312" w:cs="Times New Roman"/>
                <w:color w:val="auto"/>
                <w:sz w:val="30"/>
                <w:szCs w:val="30"/>
                <w:highlight w:val="none"/>
                <w:u w:val="none"/>
                <w:vertAlign w:val="baseline"/>
              </w:rPr>
            </w:pPr>
            <w:r>
              <w:rPr>
                <w:rFonts w:hint="eastAsia" w:ascii="仿宋_GB2312" w:hAnsi="仿宋" w:eastAsia="仿宋_GB2312" w:cs="Times New Roman"/>
                <w:color w:val="auto"/>
                <w:sz w:val="30"/>
                <w:szCs w:val="30"/>
                <w:highlight w:val="none"/>
                <w:u w:val="single"/>
                <w:vertAlign w:val="baseline"/>
                <w:lang w:val="en-US" w:eastAsia="zh-CN"/>
              </w:rPr>
              <w:t xml:space="preserve">                     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80" w:type="dxa"/>
          </w:tcPr>
          <w:p>
            <w:pPr>
              <w:jc w:val="both"/>
              <w:rPr>
                <w:rFonts w:ascii="仿宋_GB2312" w:hAnsi="仿宋" w:eastAsia="仿宋_GB2312" w:cs="Times New Roman"/>
                <w:b/>
                <w:bCs/>
                <w:color w:val="auto"/>
                <w:sz w:val="30"/>
                <w:szCs w:val="30"/>
                <w:highlight w:val="none"/>
                <w:vertAlign w:val="baseline"/>
              </w:rPr>
            </w:pPr>
            <w:r>
              <w:rPr>
                <w:rFonts w:hint="eastAsia" w:ascii="仿宋_GB2312" w:hAnsi="仿宋" w:eastAsia="仿宋_GB2312" w:cs="Times New Roman"/>
                <w:b/>
                <w:bCs/>
                <w:color w:val="auto"/>
                <w:spacing w:val="-10"/>
                <w:sz w:val="32"/>
                <w:szCs w:val="32"/>
                <w:highlight w:val="none"/>
              </w:rPr>
              <w:t>推荐单位及盖章</w:t>
            </w:r>
          </w:p>
        </w:tc>
        <w:tc>
          <w:tcPr>
            <w:tcW w:w="5919" w:type="dxa"/>
            <w:vAlign w:val="bottom"/>
          </w:tcPr>
          <w:p>
            <w:pPr>
              <w:jc w:val="left"/>
              <w:rPr>
                <w:rFonts w:hint="default" w:ascii="仿宋_GB2312" w:hAnsi="仿宋" w:eastAsia="仿宋_GB2312" w:cs="Times New Roman"/>
                <w:color w:val="auto"/>
                <w:sz w:val="30"/>
                <w:szCs w:val="30"/>
                <w:highlight w:val="none"/>
                <w:u w:val="none"/>
                <w:vertAlign w:val="baseline"/>
                <w:lang w:val="en-US"/>
              </w:rPr>
            </w:pPr>
            <w:r>
              <w:rPr>
                <w:rFonts w:hint="eastAsia" w:ascii="仿宋_GB2312" w:hAnsi="仿宋" w:eastAsia="仿宋_GB2312" w:cs="Times New Roman"/>
                <w:color w:val="auto"/>
                <w:sz w:val="30"/>
                <w:szCs w:val="30"/>
                <w:highlight w:val="none"/>
                <w:u w:val="single"/>
                <w:vertAlign w:val="baseline"/>
                <w:lang w:val="en-US" w:eastAsia="zh-CN"/>
              </w:rPr>
              <w:t xml:space="preserve">                      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80" w:type="dxa"/>
          </w:tcPr>
          <w:p>
            <w:pPr>
              <w:jc w:val="both"/>
              <w:rPr>
                <w:rFonts w:ascii="仿宋_GB2312" w:hAnsi="仿宋" w:eastAsia="仿宋_GB2312" w:cs="Times New Roman"/>
                <w:b/>
                <w:bCs/>
                <w:color w:val="auto"/>
                <w:sz w:val="30"/>
                <w:szCs w:val="30"/>
                <w:highlight w:val="none"/>
                <w:vertAlign w:val="baseline"/>
              </w:rPr>
            </w:pPr>
            <w:r>
              <w:rPr>
                <w:rFonts w:hint="eastAsia" w:ascii="仿宋_GB2312" w:hAnsi="仿宋" w:eastAsia="仿宋_GB2312" w:cs="Times New Roman"/>
                <w:b/>
                <w:bCs/>
                <w:color w:val="auto"/>
                <w:sz w:val="32"/>
                <w:szCs w:val="32"/>
                <w:highlight w:val="none"/>
              </w:rPr>
              <w:t>推  荐  时  间</w:t>
            </w:r>
          </w:p>
        </w:tc>
        <w:tc>
          <w:tcPr>
            <w:tcW w:w="5919" w:type="dxa"/>
            <w:vAlign w:val="bottom"/>
          </w:tcPr>
          <w:p>
            <w:pPr>
              <w:jc w:val="center"/>
              <w:rPr>
                <w:rFonts w:ascii="仿宋_GB2312" w:hAnsi="仿宋" w:eastAsia="仿宋_GB2312" w:cs="Times New Roman"/>
                <w:color w:val="auto"/>
                <w:sz w:val="30"/>
                <w:szCs w:val="30"/>
                <w:highlight w:val="none"/>
                <w:vertAlign w:val="baseline"/>
              </w:rPr>
            </w:pPr>
            <w:r>
              <w:rPr>
                <w:rFonts w:hint="eastAsia" w:ascii="仿宋_GB2312" w:hAnsi="仿宋" w:eastAsia="仿宋_GB2312" w:cs="Times New Roman"/>
                <w:color w:val="auto"/>
                <w:sz w:val="32"/>
                <w:szCs w:val="32"/>
                <w:highlight w:val="none"/>
                <w:u w:val="single"/>
                <w:lang w:val="en-US" w:eastAsia="zh-CN"/>
              </w:rPr>
              <w:t xml:space="preserve">         </w:t>
            </w:r>
            <w:r>
              <w:rPr>
                <w:rFonts w:hint="eastAsia" w:ascii="仿宋_GB2312" w:hAnsi="仿宋" w:eastAsia="仿宋_GB2312" w:cs="Times New Roman"/>
                <w:color w:val="auto"/>
                <w:sz w:val="32"/>
                <w:szCs w:val="32"/>
                <w:highlight w:val="none"/>
              </w:rPr>
              <w:t>年</w:t>
            </w:r>
            <w:r>
              <w:rPr>
                <w:rFonts w:hint="eastAsia" w:ascii="仿宋_GB2312" w:hAnsi="仿宋" w:eastAsia="仿宋_GB2312" w:cs="Times New Roman"/>
                <w:color w:val="auto"/>
                <w:sz w:val="32"/>
                <w:szCs w:val="32"/>
                <w:highlight w:val="none"/>
                <w:u w:val="single"/>
              </w:rPr>
              <w:t xml:space="preserve">   </w:t>
            </w:r>
            <w:r>
              <w:rPr>
                <w:rFonts w:hint="eastAsia" w:ascii="仿宋_GB2312" w:hAnsi="仿宋" w:eastAsia="仿宋_GB2312" w:cs="Times New Roman"/>
                <w:color w:val="auto"/>
                <w:sz w:val="32"/>
                <w:szCs w:val="32"/>
                <w:highlight w:val="none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仿宋_GB2312" w:hAnsi="仿宋" w:eastAsia="仿宋_GB2312" w:cs="Times New Roman"/>
                <w:color w:val="auto"/>
                <w:sz w:val="32"/>
                <w:szCs w:val="32"/>
                <w:highlight w:val="none"/>
                <w:u w:val="single"/>
              </w:rPr>
              <w:t xml:space="preserve">    </w:t>
            </w:r>
            <w:r>
              <w:rPr>
                <w:rFonts w:hint="eastAsia" w:ascii="仿宋_GB2312" w:hAnsi="仿宋" w:eastAsia="仿宋_GB2312" w:cs="Times New Roman"/>
                <w:color w:val="auto"/>
                <w:sz w:val="32"/>
                <w:szCs w:val="32"/>
                <w:highlight w:val="none"/>
              </w:rPr>
              <w:t>月</w:t>
            </w:r>
            <w:r>
              <w:rPr>
                <w:rFonts w:hint="eastAsia" w:ascii="仿宋_GB2312" w:hAnsi="仿宋" w:eastAsia="仿宋_GB2312" w:cs="Times New Roman"/>
                <w:color w:val="auto"/>
                <w:sz w:val="32"/>
                <w:szCs w:val="32"/>
                <w:highlight w:val="none"/>
                <w:u w:val="single"/>
              </w:rPr>
              <w:t xml:space="preserve">   </w:t>
            </w:r>
            <w:r>
              <w:rPr>
                <w:rFonts w:hint="eastAsia" w:ascii="仿宋_GB2312" w:hAnsi="仿宋" w:eastAsia="仿宋_GB2312" w:cs="Times New Roman"/>
                <w:color w:val="auto"/>
                <w:sz w:val="32"/>
                <w:szCs w:val="32"/>
                <w:highlight w:val="none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仿宋_GB2312" w:hAnsi="仿宋" w:eastAsia="仿宋_GB2312" w:cs="Times New Roman"/>
                <w:color w:val="auto"/>
                <w:sz w:val="32"/>
                <w:szCs w:val="32"/>
                <w:highlight w:val="none"/>
                <w:u w:val="single"/>
              </w:rPr>
              <w:t xml:space="preserve">    </w:t>
            </w:r>
            <w:r>
              <w:rPr>
                <w:rFonts w:hint="eastAsia" w:ascii="仿宋_GB2312" w:hAnsi="仿宋" w:eastAsia="仿宋_GB2312" w:cs="Times New Roman"/>
                <w:color w:val="auto"/>
                <w:sz w:val="32"/>
                <w:szCs w:val="32"/>
                <w:highlight w:val="none"/>
              </w:rPr>
              <w:t>日</w:t>
            </w:r>
          </w:p>
        </w:tc>
      </w:tr>
    </w:tbl>
    <w:p>
      <w:pPr>
        <w:rPr>
          <w:rFonts w:ascii="仿宋_GB2312" w:hAnsi="仿宋" w:eastAsia="仿宋_GB2312" w:cs="Times New Roman"/>
          <w:color w:val="auto"/>
          <w:sz w:val="30"/>
          <w:szCs w:val="30"/>
          <w:highlight w:val="none"/>
        </w:rPr>
      </w:pPr>
    </w:p>
    <w:p>
      <w:pPr>
        <w:rPr>
          <w:rFonts w:ascii="仿宋_GB2312" w:hAnsi="仿宋" w:eastAsia="仿宋_GB2312" w:cs="Times New Roman"/>
          <w:color w:val="auto"/>
          <w:sz w:val="30"/>
          <w:szCs w:val="30"/>
          <w:highlight w:val="none"/>
        </w:rPr>
      </w:pPr>
    </w:p>
    <w:p>
      <w:pPr>
        <w:spacing w:line="560" w:lineRule="exact"/>
        <w:jc w:val="center"/>
        <w:rPr>
          <w:rFonts w:ascii="仿宋_GB2312" w:hAnsi="仿宋" w:eastAsia="仿宋_GB2312" w:cs="Times New Roman"/>
          <w:color w:val="auto"/>
          <w:sz w:val="32"/>
          <w:szCs w:val="32"/>
          <w:highlight w:val="none"/>
        </w:rPr>
      </w:pPr>
      <w:r>
        <w:rPr>
          <w:rFonts w:hint="eastAsia" w:ascii="仿宋_GB2312" w:hAnsi="仿宋" w:eastAsia="仿宋_GB2312" w:cs="Times New Roman"/>
          <w:color w:val="auto"/>
          <w:sz w:val="32"/>
          <w:szCs w:val="32"/>
          <w:highlight w:val="none"/>
        </w:rPr>
        <w:t>贵州省教育厅  制</w:t>
      </w:r>
    </w:p>
    <w:p>
      <w:pPr>
        <w:spacing w:line="560" w:lineRule="exact"/>
        <w:jc w:val="center"/>
        <w:rPr>
          <w:rFonts w:ascii="仿宋_GB2312" w:hAnsi="仿宋" w:eastAsia="仿宋_GB2312" w:cs="Times New Roman"/>
          <w:color w:val="auto"/>
          <w:sz w:val="32"/>
          <w:szCs w:val="32"/>
          <w:highlight w:val="none"/>
        </w:rPr>
      </w:pPr>
      <w:r>
        <w:rPr>
          <w:rFonts w:hint="eastAsia" w:ascii="仿宋_GB2312" w:hAnsi="仿宋" w:eastAsia="仿宋_GB2312" w:cs="Times New Roman"/>
          <w:color w:val="auto"/>
          <w:sz w:val="32"/>
          <w:szCs w:val="32"/>
          <w:highlight w:val="none"/>
        </w:rPr>
        <w:t>202</w:t>
      </w:r>
      <w:r>
        <w:rPr>
          <w:rFonts w:hint="eastAsia" w:ascii="仿宋_GB2312" w:hAnsi="仿宋" w:eastAsia="仿宋_GB2312" w:cs="Times New Roman"/>
          <w:color w:val="auto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_GB2312" w:hAnsi="仿宋" w:eastAsia="仿宋_GB2312" w:cs="Times New Roman"/>
          <w:color w:val="auto"/>
          <w:sz w:val="32"/>
          <w:szCs w:val="32"/>
          <w:highlight w:val="none"/>
        </w:rPr>
        <w:t>年</w:t>
      </w:r>
      <w:r>
        <w:rPr>
          <w:rFonts w:hint="eastAsia" w:ascii="仿宋_GB2312" w:hAnsi="仿宋" w:eastAsia="仿宋_GB2312" w:cs="Times New Roman"/>
          <w:color w:val="auto"/>
          <w:sz w:val="32"/>
          <w:szCs w:val="32"/>
          <w:highlight w:val="none"/>
          <w:lang w:val="en-US" w:eastAsia="zh-CN"/>
        </w:rPr>
        <w:t>6</w:t>
      </w:r>
      <w:r>
        <w:rPr>
          <w:rFonts w:hint="eastAsia" w:ascii="仿宋_GB2312" w:hAnsi="仿宋" w:eastAsia="仿宋_GB2312" w:cs="Times New Roman"/>
          <w:color w:val="auto"/>
          <w:sz w:val="32"/>
          <w:szCs w:val="32"/>
          <w:highlight w:val="none"/>
        </w:rPr>
        <w:t>月</w:t>
      </w:r>
    </w:p>
    <w:p>
      <w:pPr>
        <w:rPr>
          <w:rFonts w:hint="eastAsia" w:ascii="黑体" w:hAnsi="仿宋" w:eastAsia="黑体" w:cs="Times New Roman"/>
          <w:color w:val="auto"/>
          <w:sz w:val="32"/>
          <w:szCs w:val="32"/>
          <w:highlight w:val="none"/>
        </w:rPr>
      </w:pPr>
      <w:r>
        <w:rPr>
          <w:rFonts w:hint="eastAsia" w:ascii="黑体" w:hAnsi="仿宋" w:eastAsia="黑体" w:cs="Times New Roman"/>
          <w:color w:val="auto"/>
          <w:sz w:val="32"/>
          <w:szCs w:val="32"/>
          <w:highlight w:val="none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50" w:afterLines="50" w:line="420" w:lineRule="exact"/>
        <w:jc w:val="center"/>
        <w:textAlignment w:val="auto"/>
        <w:rPr>
          <w:rFonts w:ascii="黑体" w:hAnsi="Calibri" w:eastAsia="黑体" w:cs="Times New Roman"/>
          <w:color w:val="auto"/>
          <w:sz w:val="30"/>
          <w:szCs w:val="30"/>
          <w:highlight w:val="none"/>
        </w:rPr>
      </w:pPr>
      <w:r>
        <w:rPr>
          <w:rFonts w:hint="eastAsia" w:ascii="黑体" w:hAnsi="仿宋" w:eastAsia="黑体" w:cs="Times New Roman"/>
          <w:color w:val="auto"/>
          <w:sz w:val="30"/>
          <w:szCs w:val="30"/>
          <w:highlight w:val="none"/>
        </w:rPr>
        <w:t>成果持有者承诺书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00" w:firstLineChars="200"/>
        <w:textAlignment w:val="auto"/>
        <w:rPr>
          <w:rFonts w:ascii="仿宋_GB2312" w:hAnsi="仿宋" w:eastAsia="仿宋_GB2312" w:cs="Times New Roman"/>
          <w:color w:val="auto"/>
          <w:sz w:val="30"/>
          <w:szCs w:val="30"/>
          <w:highlight w:val="none"/>
        </w:rPr>
      </w:pPr>
      <w:r>
        <w:rPr>
          <w:rFonts w:hint="eastAsia" w:ascii="仿宋_GB2312" w:hAnsi="仿宋" w:eastAsia="仿宋_GB2312" w:cs="Times New Roman"/>
          <w:color w:val="auto"/>
          <w:sz w:val="30"/>
          <w:szCs w:val="30"/>
          <w:highlight w:val="none"/>
        </w:rPr>
        <w:t>在申报成果奖过程中，本人自愿做出如下承诺：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00" w:firstLineChars="200"/>
        <w:textAlignment w:val="auto"/>
        <w:rPr>
          <w:rFonts w:ascii="仿宋_GB2312" w:hAnsi="仿宋" w:eastAsia="仿宋_GB2312" w:cs="Times New Roman"/>
          <w:color w:val="auto"/>
          <w:sz w:val="30"/>
          <w:szCs w:val="30"/>
          <w:highlight w:val="none"/>
        </w:rPr>
      </w:pPr>
      <w:r>
        <w:rPr>
          <w:rFonts w:hint="eastAsia" w:ascii="仿宋_GB2312" w:hAnsi="仿宋" w:eastAsia="仿宋_GB2312" w:cs="Times New Roman"/>
          <w:color w:val="auto"/>
          <w:sz w:val="30"/>
          <w:szCs w:val="30"/>
          <w:highlight w:val="none"/>
        </w:rPr>
        <w:t>对填写的各项内容负责，成果申报材料真实、可靠，不存在知识产权争议，未弄虚作假、未剽窃他人成果。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50" w:afterLines="50" w:line="420" w:lineRule="exact"/>
        <w:ind w:firstLine="600" w:firstLineChars="200"/>
        <w:textAlignment w:val="auto"/>
        <w:rPr>
          <w:rFonts w:ascii="仿宋_GB2312" w:hAnsi="仿宋" w:eastAsia="仿宋_GB2312" w:cs="Times New Roman"/>
          <w:color w:val="auto"/>
          <w:sz w:val="30"/>
          <w:szCs w:val="30"/>
          <w:highlight w:val="none"/>
          <w:u w:val="single"/>
        </w:rPr>
      </w:pPr>
      <w:r>
        <w:rPr>
          <w:rFonts w:hint="eastAsia" w:ascii="仿宋_GB2312" w:hAnsi="仿宋" w:eastAsia="仿宋_GB2312" w:cs="Times New Roman"/>
          <w:color w:val="auto"/>
          <w:sz w:val="30"/>
          <w:szCs w:val="30"/>
          <w:highlight w:val="none"/>
        </w:rPr>
        <w:t>成果主持人签字：</w:t>
      </w:r>
      <w:r>
        <w:rPr>
          <w:rFonts w:hint="eastAsia" w:ascii="仿宋_GB2312" w:hAnsi="仿宋" w:eastAsia="仿宋_GB2312" w:cs="Times New Roman"/>
          <w:color w:val="auto"/>
          <w:sz w:val="30"/>
          <w:szCs w:val="30"/>
          <w:highlight w:val="none"/>
          <w:u w:val="single"/>
        </w:rPr>
        <w:t xml:space="preserve">                     </w:t>
      </w:r>
      <w:r>
        <w:rPr>
          <w:rFonts w:hint="eastAsia" w:ascii="仿宋_GB2312" w:hAnsi="仿宋" w:eastAsia="仿宋_GB2312" w:cs="Times New Roman"/>
          <w:color w:val="auto"/>
          <w:sz w:val="30"/>
          <w:szCs w:val="30"/>
          <w:highlight w:val="none"/>
          <w:u w:val="single"/>
          <w:lang w:val="en-US" w:eastAsia="zh-CN"/>
        </w:rPr>
        <w:t xml:space="preserve">                </w:t>
      </w:r>
      <w:r>
        <w:rPr>
          <w:rFonts w:hint="eastAsia" w:ascii="仿宋_GB2312" w:hAnsi="仿宋" w:eastAsia="仿宋_GB2312" w:cs="Times New Roman"/>
          <w:color w:val="auto"/>
          <w:sz w:val="30"/>
          <w:szCs w:val="30"/>
          <w:highlight w:val="none"/>
          <w:u w:val="single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50" w:afterLines="100" w:line="420" w:lineRule="exact"/>
        <w:ind w:firstLine="600" w:firstLineChars="200"/>
        <w:textAlignment w:val="auto"/>
        <w:rPr>
          <w:rFonts w:hint="eastAsia" w:ascii="仿宋_GB2312" w:hAnsi="仿宋" w:eastAsia="仿宋_GB2312" w:cs="Times New Roman"/>
          <w:color w:val="auto"/>
          <w:sz w:val="30"/>
          <w:szCs w:val="30"/>
          <w:highlight w:val="none"/>
          <w:u w:val="single"/>
        </w:rPr>
      </w:pPr>
      <w:r>
        <w:rPr>
          <w:rFonts w:hint="eastAsia" w:ascii="仿宋_GB2312" w:hAnsi="仿宋" w:eastAsia="仿宋_GB2312" w:cs="Times New Roman"/>
          <w:color w:val="auto"/>
          <w:sz w:val="30"/>
          <w:szCs w:val="30"/>
          <w:highlight w:val="none"/>
        </w:rPr>
        <w:t>所在单位主要负责人签字（签章）：</w:t>
      </w:r>
      <w:r>
        <w:rPr>
          <w:rFonts w:hint="eastAsia" w:ascii="仿宋_GB2312" w:hAnsi="仿宋" w:eastAsia="仿宋_GB2312" w:cs="Times New Roman"/>
          <w:color w:val="auto"/>
          <w:sz w:val="30"/>
          <w:szCs w:val="30"/>
          <w:highlight w:val="none"/>
          <w:u w:val="single"/>
        </w:rPr>
        <w:t xml:space="preserve">           </w:t>
      </w:r>
      <w:r>
        <w:rPr>
          <w:rFonts w:hint="eastAsia" w:ascii="仿宋_GB2312" w:hAnsi="仿宋" w:eastAsia="仿宋_GB2312" w:cs="Times New Roman"/>
          <w:color w:val="auto"/>
          <w:sz w:val="30"/>
          <w:szCs w:val="30"/>
          <w:highlight w:val="none"/>
          <w:u w:val="single"/>
          <w:lang w:val="en-US" w:eastAsia="zh-CN"/>
        </w:rPr>
        <w:t xml:space="preserve">             </w:t>
      </w:r>
      <w:r>
        <w:rPr>
          <w:rFonts w:hint="eastAsia" w:ascii="仿宋_GB2312" w:hAnsi="仿宋" w:eastAsia="仿宋_GB2312" w:cs="Times New Roman"/>
          <w:color w:val="auto"/>
          <w:sz w:val="30"/>
          <w:szCs w:val="30"/>
          <w:highlight w:val="none"/>
          <w:u w:val="single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50" w:afterLines="100" w:line="420" w:lineRule="exact"/>
        <w:ind w:firstLine="4200" w:firstLineChars="1400"/>
        <w:textAlignment w:val="auto"/>
        <w:rPr>
          <w:rFonts w:hint="eastAsia" w:ascii="黑体" w:hAnsi="仿宋" w:eastAsia="黑体" w:cs="Times New Roman"/>
          <w:color w:val="auto"/>
          <w:sz w:val="30"/>
          <w:szCs w:val="30"/>
          <w:highlight w:val="none"/>
        </w:rPr>
      </w:pPr>
      <w:r>
        <w:rPr>
          <w:rFonts w:hint="eastAsia" w:ascii="仿宋_GB2312" w:hAnsi="仿宋" w:eastAsia="仿宋_GB2312" w:cs="Times New Roman"/>
          <w:color w:val="auto"/>
          <w:sz w:val="30"/>
          <w:szCs w:val="30"/>
          <w:highlight w:val="none"/>
        </w:rPr>
        <w:t xml:space="preserve">     年    月 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50" w:afterLines="50" w:line="420" w:lineRule="exact"/>
        <w:jc w:val="center"/>
        <w:textAlignment w:val="auto"/>
        <w:rPr>
          <w:rFonts w:ascii="黑体" w:hAnsi="仿宋" w:eastAsia="黑体" w:cs="Times New Roman"/>
          <w:color w:val="auto"/>
          <w:sz w:val="30"/>
          <w:szCs w:val="30"/>
          <w:highlight w:val="none"/>
        </w:rPr>
      </w:pPr>
      <w:r>
        <w:rPr>
          <w:rFonts w:hint="eastAsia" w:ascii="黑体" w:hAnsi="仿宋" w:eastAsia="黑体" w:cs="Times New Roman"/>
          <w:color w:val="auto"/>
          <w:sz w:val="30"/>
          <w:szCs w:val="30"/>
          <w:highlight w:val="none"/>
        </w:rPr>
        <w:t>填表说明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02" w:firstLineChars="200"/>
        <w:textAlignment w:val="auto"/>
        <w:rPr>
          <w:rFonts w:ascii="仿宋_GB2312" w:hAnsi="仿宋" w:eastAsia="仿宋_GB2312" w:cs="Times New Roman"/>
          <w:b/>
          <w:color w:val="auto"/>
          <w:sz w:val="30"/>
          <w:szCs w:val="30"/>
          <w:highlight w:val="none"/>
        </w:rPr>
      </w:pPr>
      <w:r>
        <w:rPr>
          <w:rFonts w:hint="eastAsia" w:ascii="仿宋_GB2312" w:hAnsi="仿宋" w:eastAsia="仿宋_GB2312" w:cs="Times New Roman"/>
          <w:b/>
          <w:color w:val="auto"/>
          <w:sz w:val="30"/>
          <w:szCs w:val="30"/>
          <w:highlight w:val="none"/>
        </w:rPr>
        <w:t>1.所属学段</w:t>
      </w:r>
      <w:r>
        <w:rPr>
          <w:rFonts w:hint="eastAsia" w:ascii="仿宋_GB2312" w:hAnsi="仿宋" w:eastAsia="仿宋_GB2312" w:cs="Times New Roman"/>
          <w:b/>
          <w:color w:val="auto"/>
          <w:sz w:val="30"/>
          <w:szCs w:val="30"/>
          <w:highlight w:val="none"/>
          <w:lang w:eastAsia="zh-CN"/>
        </w:rPr>
        <w:t>：</w:t>
      </w:r>
      <w:r>
        <w:rPr>
          <w:rFonts w:hint="eastAsia" w:ascii="仿宋_GB2312" w:hAnsi="仿宋" w:eastAsia="仿宋_GB2312" w:cs="Times New Roman"/>
          <w:color w:val="auto"/>
          <w:sz w:val="30"/>
          <w:szCs w:val="30"/>
          <w:highlight w:val="none"/>
        </w:rPr>
        <w:t>A.学前教育  B.小学教育  C.初中教育  D.普通高中教育  E.特殊教育  F.其他（指成果内容涉及上述两个及以上阶段或领域，或涉及基础教育与其他教育的衔接等）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57" w:firstLineChars="185"/>
        <w:textAlignment w:val="auto"/>
        <w:rPr>
          <w:rFonts w:ascii="仿宋_GB2312" w:hAnsi="仿宋" w:eastAsia="仿宋_GB2312" w:cs="Times New Roman"/>
          <w:color w:val="auto"/>
          <w:sz w:val="30"/>
          <w:szCs w:val="30"/>
          <w:highlight w:val="none"/>
        </w:rPr>
      </w:pPr>
      <w:r>
        <w:rPr>
          <w:rFonts w:hint="eastAsia" w:ascii="仿宋_GB2312" w:hAnsi="仿宋" w:eastAsia="仿宋_GB2312" w:cs="Times New Roman"/>
          <w:b/>
          <w:color w:val="auto"/>
          <w:sz w:val="30"/>
          <w:szCs w:val="30"/>
          <w:highlight w:val="none"/>
        </w:rPr>
        <w:t>2.成果类别：</w:t>
      </w:r>
      <w:r>
        <w:rPr>
          <w:rFonts w:hint="eastAsia" w:ascii="仿宋_GB2312" w:hAnsi="仿宋" w:eastAsia="仿宋_GB2312" w:cs="Times New Roman"/>
          <w:color w:val="auto"/>
          <w:sz w:val="30"/>
          <w:szCs w:val="30"/>
          <w:highlight w:val="none"/>
        </w:rPr>
        <w:t>指基础教育各阶段教学成果主要涉及的具体领域，依照教学活动的若干要素细分为如下类别。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55" w:firstLineChars="185"/>
        <w:textAlignment w:val="auto"/>
        <w:rPr>
          <w:rFonts w:ascii="仿宋_GB2312" w:hAnsi="仿宋" w:eastAsia="仿宋_GB2312" w:cs="Times New Roman"/>
          <w:color w:val="auto"/>
          <w:sz w:val="30"/>
          <w:szCs w:val="30"/>
          <w:highlight w:val="none"/>
        </w:rPr>
      </w:pPr>
      <w:r>
        <w:rPr>
          <w:rFonts w:hint="eastAsia" w:ascii="仿宋_GB2312" w:hAnsi="仿宋" w:eastAsia="仿宋_GB2312" w:cs="Times New Roman"/>
          <w:color w:val="auto"/>
          <w:sz w:val="30"/>
          <w:szCs w:val="30"/>
          <w:highlight w:val="none"/>
        </w:rPr>
        <w:t>a.学习策略、b.教学模式、c.课程资源、d.教学方法、e.评价方式、f.课程改革、g.心理机制、h.儿童游戏、i.习惯养成、j.道德修养、k.技术教育（不包含职业教育领域）、l.专业发展、m.教学管理、n.教师评价、o.学生评价、p.家庭教育、q.幼儿发展、r.特殊教育的理论与实践、s.留守儿童、t.其他（基础教育教学活动的其他领域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57" w:firstLineChars="185"/>
        <w:textAlignment w:val="auto"/>
        <w:rPr>
          <w:rFonts w:ascii="仿宋_GB2312" w:hAnsi="仿宋" w:eastAsia="仿宋_GB2312" w:cs="Times New Roman"/>
          <w:color w:val="auto"/>
          <w:sz w:val="30"/>
          <w:szCs w:val="30"/>
          <w:highlight w:val="none"/>
        </w:rPr>
      </w:pPr>
      <w:r>
        <w:rPr>
          <w:rFonts w:hint="eastAsia" w:ascii="仿宋_GB2312" w:hAnsi="仿宋" w:eastAsia="仿宋_GB2312" w:cs="Times New Roman"/>
          <w:b/>
          <w:color w:val="auto"/>
          <w:sz w:val="30"/>
          <w:szCs w:val="30"/>
          <w:highlight w:val="none"/>
        </w:rPr>
        <w:t>3.成果主持人</w:t>
      </w:r>
      <w:r>
        <w:rPr>
          <w:rFonts w:hint="eastAsia" w:ascii="仿宋_GB2312" w:hAnsi="仿宋" w:eastAsia="仿宋_GB2312" w:cs="Times New Roman"/>
          <w:b/>
          <w:color w:val="auto"/>
          <w:sz w:val="30"/>
          <w:szCs w:val="30"/>
          <w:highlight w:val="none"/>
          <w:lang w:eastAsia="zh-CN"/>
        </w:rPr>
        <w:t>：</w:t>
      </w:r>
      <w:r>
        <w:rPr>
          <w:rFonts w:hint="eastAsia" w:ascii="仿宋_GB2312" w:hAnsi="仿宋" w:eastAsia="仿宋_GB2312" w:cs="Times New Roman"/>
          <w:color w:val="auto"/>
          <w:sz w:val="30"/>
          <w:szCs w:val="30"/>
          <w:highlight w:val="none"/>
        </w:rPr>
        <w:t>以个人名义申报的教学成果，请填写个人姓名；以单位名义申报的教学成果，请填写单位全称；为保证教学成果的权属明确，本栏目若出现两个及以上名称的，将予淘汰。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57" w:firstLineChars="185"/>
        <w:textAlignment w:val="auto"/>
        <w:rPr>
          <w:rFonts w:hint="eastAsia" w:ascii="仿宋_GB2312" w:hAnsi="仿宋" w:eastAsia="仿宋_GB2312" w:cs="Times New Roman"/>
          <w:color w:val="auto"/>
          <w:sz w:val="30"/>
          <w:szCs w:val="30"/>
          <w:highlight w:val="none"/>
        </w:rPr>
      </w:pPr>
      <w:r>
        <w:rPr>
          <w:rFonts w:hint="eastAsia" w:ascii="仿宋_GB2312" w:hAnsi="仿宋" w:eastAsia="仿宋_GB2312" w:cs="Times New Roman"/>
          <w:b/>
          <w:color w:val="auto"/>
          <w:sz w:val="30"/>
          <w:szCs w:val="30"/>
          <w:highlight w:val="none"/>
        </w:rPr>
        <w:t>4.主要参加者</w:t>
      </w:r>
      <w:r>
        <w:rPr>
          <w:rFonts w:hint="eastAsia" w:ascii="仿宋_GB2312" w:hAnsi="仿宋" w:eastAsia="仿宋_GB2312" w:cs="Times New Roman"/>
          <w:color w:val="auto"/>
          <w:sz w:val="30"/>
          <w:szCs w:val="30"/>
          <w:highlight w:val="none"/>
          <w:lang w:eastAsia="zh-CN"/>
        </w:rPr>
        <w:t>：</w:t>
      </w:r>
      <w:r>
        <w:rPr>
          <w:rFonts w:hint="eastAsia" w:ascii="仿宋_GB2312" w:hAnsi="仿宋" w:eastAsia="仿宋_GB2312" w:cs="Times New Roman"/>
          <w:color w:val="auto"/>
          <w:sz w:val="30"/>
          <w:szCs w:val="30"/>
          <w:highlight w:val="none"/>
        </w:rPr>
        <w:t>以个人名义申报的成果，主要参加者人数不能</w:t>
      </w:r>
      <w:r>
        <w:rPr>
          <w:rFonts w:hint="eastAsia" w:ascii="仿宋_GB2312" w:hAnsi="仿宋" w:eastAsia="仿宋_GB2312" w:cs="Times New Roman"/>
          <w:color w:val="auto"/>
          <w:spacing w:val="-6"/>
          <w:sz w:val="30"/>
          <w:szCs w:val="30"/>
          <w:highlight w:val="none"/>
        </w:rPr>
        <w:t>超过9人；以单位名义申报的成果，主要参与单位不能超过3个。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57" w:firstLineChars="185"/>
        <w:textAlignment w:val="auto"/>
        <w:rPr>
          <w:rFonts w:hint="default" w:ascii="仿宋_GB2312" w:hAnsi="仿宋" w:eastAsia="仿宋_GB2312" w:cs="Times New Roman"/>
          <w:b/>
          <w:bCs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仿宋_GB2312" w:hAnsi="仿宋" w:eastAsia="仿宋_GB2312" w:cs="Times New Roman"/>
          <w:b/>
          <w:bCs/>
          <w:color w:val="auto"/>
          <w:sz w:val="30"/>
          <w:szCs w:val="30"/>
          <w:highlight w:val="none"/>
          <w:lang w:val="en-US" w:eastAsia="zh-CN"/>
        </w:rPr>
        <w:t>5</w:t>
      </w:r>
      <w:r>
        <w:rPr>
          <w:rFonts w:hint="eastAsia" w:ascii="仿宋_GB2312" w:hAnsi="仿宋" w:eastAsia="仿宋_GB2312" w:cs="Times New Roman"/>
          <w:b/>
          <w:bCs/>
          <w:color w:val="auto"/>
          <w:sz w:val="30"/>
          <w:szCs w:val="30"/>
          <w:highlight w:val="none"/>
        </w:rPr>
        <w:t>.</w:t>
      </w:r>
      <w:r>
        <w:rPr>
          <w:rFonts w:hint="eastAsia" w:ascii="仿宋_GB2312" w:hAnsi="仿宋" w:eastAsia="仿宋_GB2312" w:cs="Times New Roman"/>
          <w:b/>
          <w:bCs/>
          <w:color w:val="auto"/>
          <w:sz w:val="30"/>
          <w:szCs w:val="30"/>
          <w:highlight w:val="none"/>
          <w:lang w:val="en-US" w:eastAsia="zh-CN"/>
        </w:rPr>
        <w:t>其他需注意事项：</w:t>
      </w:r>
      <w:r>
        <w:rPr>
          <w:rFonts w:hint="eastAsia" w:ascii="仿宋_GB2312" w:hAnsi="仿宋" w:eastAsia="仿宋_GB2312" w:cs="Times New Roman"/>
          <w:b w:val="0"/>
          <w:bCs w:val="0"/>
          <w:color w:val="auto"/>
          <w:sz w:val="30"/>
          <w:szCs w:val="30"/>
          <w:highlight w:val="none"/>
        </w:rPr>
        <w:t>《评审书》需签字、盖章处打印或复印无效，签字应用钢笔或中性笔。</w:t>
      </w:r>
      <w:r>
        <w:rPr>
          <w:rFonts w:hint="eastAsia" w:ascii="仿宋_GB2312" w:hAnsi="仿宋" w:eastAsia="仿宋_GB2312" w:cs="Times New Roman"/>
          <w:b/>
          <w:bCs/>
          <w:color w:val="auto"/>
          <w:sz w:val="30"/>
          <w:szCs w:val="30"/>
          <w:highlight w:val="none"/>
          <w:lang w:val="en-US" w:eastAsia="zh-CN"/>
        </w:rPr>
        <w:t>评审书中不得出现任何图表，各板块填写字数需遵守要求，报送材料电子版与纸质版内容（特别是人员信息）需完全一致，否则将在初审淘汰。</w:t>
      </w:r>
    </w:p>
    <w:p>
      <w:pPr>
        <w:spacing w:afterLines="50" w:line="520" w:lineRule="exact"/>
        <w:jc w:val="left"/>
        <w:rPr>
          <w:rFonts w:hint="eastAsia" w:ascii="黑体" w:hAnsi="黑体" w:eastAsia="黑体" w:cs="黑体"/>
          <w:b w:val="0"/>
          <w:bCs/>
          <w:color w:val="auto"/>
          <w:sz w:val="28"/>
          <w:szCs w:val="28"/>
          <w:highlight w:val="none"/>
        </w:rPr>
      </w:pPr>
      <w:r>
        <w:rPr>
          <w:rFonts w:hint="eastAsia" w:ascii="黑体" w:hAnsi="黑体" w:eastAsia="黑体" w:cs="黑体"/>
          <w:b w:val="0"/>
          <w:bCs/>
          <w:color w:val="auto"/>
          <w:sz w:val="28"/>
          <w:szCs w:val="28"/>
          <w:highlight w:val="none"/>
        </w:rPr>
        <w:t>一、成果简介</w:t>
      </w:r>
    </w:p>
    <w:tbl>
      <w:tblPr>
        <w:tblStyle w:val="8"/>
        <w:tblW w:w="94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0"/>
        <w:gridCol w:w="2561"/>
        <w:gridCol w:w="2410"/>
        <w:gridCol w:w="29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550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  <w:t>成果名称</w:t>
            </w:r>
          </w:p>
        </w:tc>
        <w:tc>
          <w:tcPr>
            <w:tcW w:w="7948" w:type="dxa"/>
            <w:gridSpan w:val="3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  <w:jc w:val="center"/>
        </w:trPr>
        <w:tc>
          <w:tcPr>
            <w:tcW w:w="1550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  <w:t>实践起止</w:t>
            </w:r>
          </w:p>
          <w:p>
            <w:pPr>
              <w:snapToGrid w:val="0"/>
              <w:spacing w:line="400" w:lineRule="exact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  <w:t xml:space="preserve">时 </w:t>
            </w: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  <w:t>间</w:t>
            </w:r>
          </w:p>
        </w:tc>
        <w:tc>
          <w:tcPr>
            <w:tcW w:w="2561" w:type="dxa"/>
            <w:vAlign w:val="center"/>
          </w:tcPr>
          <w:p>
            <w:pPr>
              <w:snapToGrid w:val="0"/>
              <w:spacing w:line="400" w:lineRule="exact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  <w:t>起始：</w:t>
            </w:r>
          </w:p>
          <w:p>
            <w:pPr>
              <w:snapToGrid w:val="0"/>
              <w:spacing w:line="400" w:lineRule="exact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  <w:t>完成：</w:t>
            </w:r>
          </w:p>
        </w:tc>
        <w:tc>
          <w:tcPr>
            <w:tcW w:w="2410" w:type="dxa"/>
            <w:vAlign w:val="center"/>
          </w:tcPr>
          <w:p>
            <w:pPr>
              <w:snapToGrid w:val="0"/>
              <w:spacing w:line="400" w:lineRule="exact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  <w:t>关键词（3～5个）</w:t>
            </w:r>
          </w:p>
        </w:tc>
        <w:tc>
          <w:tcPr>
            <w:tcW w:w="2977" w:type="dxa"/>
            <w:vAlign w:val="center"/>
          </w:tcPr>
          <w:p>
            <w:pPr>
              <w:snapToGrid w:val="0"/>
              <w:spacing w:line="400" w:lineRule="exact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498" w:type="dxa"/>
            <w:gridSpan w:val="4"/>
          </w:tcPr>
          <w:p>
            <w:pPr>
              <w:snapToGrid w:val="0"/>
              <w:spacing w:beforeLines="50" w:line="400" w:lineRule="exact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一、成果概要（500字以内，请严格控制）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pStyle w:val="3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pStyle w:val="3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snapToGrid w:val="0"/>
              <w:spacing w:line="400" w:lineRule="exact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94" w:hRule="atLeast"/>
          <w:jc w:val="center"/>
        </w:trPr>
        <w:tc>
          <w:tcPr>
            <w:tcW w:w="9498" w:type="dxa"/>
            <w:gridSpan w:val="4"/>
          </w:tcPr>
          <w:p>
            <w:pPr>
              <w:snapToGrid w:val="0"/>
              <w:spacing w:beforeLines="50" w:line="400" w:lineRule="exact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二、解决的主要问题、解决问题的过程与方法（800字以内，请严格控制）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snapToGrid w:val="0"/>
              <w:spacing w:beforeLines="50" w:line="400" w:lineRule="exact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94" w:hRule="atLeast"/>
          <w:jc w:val="center"/>
        </w:trPr>
        <w:tc>
          <w:tcPr>
            <w:tcW w:w="9498" w:type="dxa"/>
            <w:gridSpan w:val="4"/>
          </w:tcPr>
          <w:p>
            <w:pPr>
              <w:pStyle w:val="4"/>
              <w:spacing w:before="15" w:line="242" w:lineRule="auto"/>
              <w:ind w:left="0" w:leftChars="0" w:right="0" w:firstLine="0" w:firstLineChars="0"/>
              <w:jc w:val="both"/>
              <w:rPr>
                <w:rFonts w:hint="eastAsia" w:ascii="宋体" w:hAnsi="宋体" w:eastAsia="宋体" w:cs="Times New Roman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三、成果创新点（500字以内，</w:t>
            </w: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请严格控制</w:t>
            </w:r>
            <w:r>
              <w:rPr>
                <w:rFonts w:hint="eastAsia" w:ascii="宋体" w:hAnsi="宋体" w:eastAsia="宋体" w:cs="Times New Roman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snapToGrid w:val="0"/>
              <w:spacing w:line="400" w:lineRule="exact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</w:p>
        </w:tc>
      </w:tr>
    </w:tbl>
    <w:p>
      <w:pPr>
        <w:pStyle w:val="4"/>
        <w:spacing w:before="15" w:line="242" w:lineRule="auto"/>
        <w:ind w:left="0" w:leftChars="0" w:right="0" w:firstLine="0" w:firstLineChars="0"/>
        <w:jc w:val="both"/>
        <w:rPr>
          <w:rFonts w:hint="eastAsia" w:ascii="仿宋" w:hAnsi="仿宋" w:eastAsia="仿宋" w:cs="仿宋"/>
          <w:b w:val="0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auto"/>
          <w:sz w:val="28"/>
          <w:szCs w:val="28"/>
          <w:highlight w:val="none"/>
          <w:lang w:val="en-US" w:eastAsia="zh-CN"/>
        </w:rPr>
        <w:t>二、成果应用及效果</w:t>
      </w:r>
      <w:r>
        <w:rPr>
          <w:rFonts w:hint="eastAsia" w:ascii="宋体" w:hAnsi="宋体" w:eastAsia="宋体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（800字以内）</w:t>
      </w:r>
    </w:p>
    <w:tbl>
      <w:tblPr>
        <w:tblStyle w:val="8"/>
        <w:tblW w:w="94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28"/>
        <w:gridCol w:w="56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3828" w:type="dxa"/>
            <w:vAlign w:val="center"/>
          </w:tcPr>
          <w:p>
            <w:pPr>
              <w:snapToGrid w:val="0"/>
              <w:spacing w:line="400" w:lineRule="exact"/>
              <w:ind w:left="34" w:leftChars="16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  <w:t>在本单位实践检验时间</w:t>
            </w:r>
          </w:p>
        </w:tc>
        <w:tc>
          <w:tcPr>
            <w:tcW w:w="5670" w:type="dxa"/>
            <w:vAlign w:val="center"/>
          </w:tcPr>
          <w:p>
            <w:pPr>
              <w:snapToGrid w:val="0"/>
              <w:spacing w:line="400" w:lineRule="exact"/>
              <w:jc w:val="right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  <w:t xml:space="preserve"> </w:t>
            </w: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  <w:t xml:space="preserve"> 年 </w:t>
            </w: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  <w:t xml:space="preserve">  月开始至 </w:t>
            </w: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  <w:t xml:space="preserve">  年 </w:t>
            </w: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  <w:t xml:space="preserve"> 月结束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498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pStyle w:val="3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pStyle w:val="3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rPr>
                <w:rFonts w:hint="eastAsia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textAlignment w:val="auto"/>
        <w:rPr>
          <w:rFonts w:ascii="宋体" w:hAnsi="宋体" w:eastAsia="宋体" w:cs="Times New Roman"/>
          <w:b/>
          <w:bCs/>
          <w:color w:val="auto"/>
          <w:sz w:val="28"/>
          <w:szCs w:val="28"/>
          <w:highlight w:val="none"/>
        </w:rPr>
      </w:pPr>
      <w:r>
        <w:rPr>
          <w:rFonts w:hint="eastAsia" w:ascii="宋体" w:hAnsi="宋体" w:eastAsia="宋体" w:cs="Times New Roman"/>
          <w:b/>
          <w:bCs/>
          <w:color w:val="auto"/>
          <w:sz w:val="28"/>
          <w:szCs w:val="28"/>
          <w:highlight w:val="none"/>
          <w:lang w:val="en-US" w:eastAsia="zh-CN"/>
        </w:rPr>
        <w:t>如果</w:t>
      </w:r>
      <w:r>
        <w:rPr>
          <w:rFonts w:hint="eastAsia" w:ascii="宋体" w:hAnsi="宋体" w:eastAsia="宋体" w:cs="Times New Roman"/>
          <w:b/>
          <w:bCs/>
          <w:color w:val="auto"/>
          <w:sz w:val="28"/>
          <w:szCs w:val="28"/>
          <w:highlight w:val="none"/>
        </w:rPr>
        <w:t>除本单位之外，有其他推广应用的单位，请选择3个以内的实践检验单位，填写下表。</w:t>
      </w:r>
    </w:p>
    <w:p>
      <w:pPr>
        <w:snapToGrid w:val="0"/>
        <w:spacing w:beforeLines="50" w:afterLines="50" w:line="400" w:lineRule="exact"/>
        <w:ind w:firstLine="413" w:firstLineChars="147"/>
        <w:rPr>
          <w:rFonts w:ascii="宋体" w:hAnsi="宋体" w:eastAsia="宋体" w:cs="Times New Roman"/>
          <w:b/>
          <w:color w:val="auto"/>
          <w:sz w:val="28"/>
          <w:szCs w:val="28"/>
          <w:highlight w:val="none"/>
        </w:rPr>
      </w:pPr>
      <w:r>
        <w:rPr>
          <w:rFonts w:hint="eastAsia" w:ascii="宋体" w:hAnsi="宋体" w:eastAsia="宋体" w:cs="Times New Roman"/>
          <w:b/>
          <w:color w:val="auto"/>
          <w:sz w:val="28"/>
          <w:szCs w:val="28"/>
          <w:highlight w:val="none"/>
        </w:rPr>
        <w:t>第1个实践检验单位情况</w:t>
      </w:r>
    </w:p>
    <w:tbl>
      <w:tblPr>
        <w:tblStyle w:val="8"/>
        <w:tblW w:w="949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5"/>
        <w:gridCol w:w="993"/>
        <w:gridCol w:w="1134"/>
        <w:gridCol w:w="1560"/>
        <w:gridCol w:w="1417"/>
        <w:gridCol w:w="311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02" w:type="dxa"/>
            <w:gridSpan w:val="3"/>
            <w:tcBorders>
              <w:right w:val="single" w:color="auto" w:sz="4" w:space="0"/>
            </w:tcBorders>
          </w:tcPr>
          <w:p>
            <w:pPr>
              <w:snapToGrid w:val="0"/>
              <w:spacing w:beforeLines="25" w:afterLines="25" w:line="400" w:lineRule="exact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  <w:t>市（州）、县（市、区）</w:t>
            </w:r>
          </w:p>
        </w:tc>
        <w:tc>
          <w:tcPr>
            <w:tcW w:w="1560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beforeLines="25" w:afterLines="25" w:line="400" w:lineRule="exact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417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beforeLines="25" w:afterLines="25" w:line="400" w:lineRule="exact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  <w:t>学校名称</w:t>
            </w:r>
          </w:p>
        </w:tc>
        <w:tc>
          <w:tcPr>
            <w:tcW w:w="3119" w:type="dxa"/>
            <w:tcBorders>
              <w:left w:val="single" w:color="auto" w:sz="4" w:space="0"/>
            </w:tcBorders>
          </w:tcPr>
          <w:p>
            <w:pPr>
              <w:snapToGrid w:val="0"/>
              <w:spacing w:beforeLines="25" w:afterLines="25" w:line="400" w:lineRule="exact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8" w:type="dxa"/>
            <w:gridSpan w:val="2"/>
            <w:tcBorders>
              <w:right w:val="single" w:color="auto" w:sz="4" w:space="0"/>
            </w:tcBorders>
          </w:tcPr>
          <w:p>
            <w:pPr>
              <w:snapToGrid w:val="0"/>
              <w:spacing w:beforeLines="25" w:afterLines="25" w:line="400" w:lineRule="exact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  <w:t>实践检验时间</w:t>
            </w:r>
          </w:p>
        </w:tc>
        <w:tc>
          <w:tcPr>
            <w:tcW w:w="7230" w:type="dxa"/>
            <w:gridSpan w:val="4"/>
          </w:tcPr>
          <w:p>
            <w:pPr>
              <w:snapToGrid w:val="0"/>
              <w:spacing w:beforeLines="25" w:afterLines="25" w:line="400" w:lineRule="exact"/>
              <w:jc w:val="right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  <w:t xml:space="preserve">    年    月开始至 </w:t>
            </w: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  <w:t xml:space="preserve">  年</w:t>
            </w: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  <w:t xml:space="preserve">   月结束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  <w:jc w:val="center"/>
        </w:trPr>
        <w:tc>
          <w:tcPr>
            <w:tcW w:w="1275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  <w:t>承</w:t>
            </w: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  <w:t>担</w:t>
            </w:r>
          </w:p>
          <w:p>
            <w:pPr>
              <w:snapToGrid w:val="0"/>
              <w:spacing w:line="400" w:lineRule="exact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  <w:t>任</w:t>
            </w: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  <w:t>务</w:t>
            </w:r>
          </w:p>
        </w:tc>
        <w:tc>
          <w:tcPr>
            <w:tcW w:w="8223" w:type="dxa"/>
            <w:gridSpan w:val="5"/>
            <w:tcBorders>
              <w:left w:val="single" w:color="auto" w:sz="4" w:space="0"/>
              <w:bottom w:val="single" w:color="auto" w:sz="4" w:space="0"/>
            </w:tcBorders>
          </w:tcPr>
          <w:p>
            <w:pPr>
              <w:snapToGrid w:val="0"/>
              <w:spacing w:line="400" w:lineRule="exact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9498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  <w:t>实  践  效  果（400字以内）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8" w:hRule="atLeast"/>
          <w:jc w:val="center"/>
        </w:trPr>
        <w:tc>
          <w:tcPr>
            <w:tcW w:w="9498" w:type="dxa"/>
            <w:gridSpan w:val="6"/>
            <w:tcBorders>
              <w:top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snapToGrid w:val="0"/>
              <w:spacing w:line="400" w:lineRule="exact"/>
              <w:ind w:left="176" w:firstLine="4500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  <w:t>实践单位负责人签字：</w:t>
            </w:r>
          </w:p>
          <w:p>
            <w:pPr>
              <w:snapToGrid w:val="0"/>
              <w:spacing w:line="400" w:lineRule="exact"/>
              <w:ind w:left="176" w:firstLine="4500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  <w:t>实践检验单位（公章）：</w:t>
            </w:r>
          </w:p>
          <w:p>
            <w:pPr>
              <w:snapToGrid w:val="0"/>
              <w:spacing w:line="400" w:lineRule="exact"/>
              <w:ind w:left="176" w:firstLine="4500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</w:p>
          <w:p>
            <w:pPr>
              <w:snapToGrid w:val="0"/>
              <w:spacing w:line="400" w:lineRule="exact"/>
              <w:ind w:left="176" w:firstLine="4500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  <w:t>年</w:t>
            </w: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  <w:t xml:space="preserve">   月    日</w:t>
            </w:r>
          </w:p>
        </w:tc>
      </w:tr>
    </w:tbl>
    <w:p>
      <w:pPr>
        <w:snapToGrid w:val="0"/>
        <w:spacing w:beforeLines="50" w:afterLines="50" w:line="400" w:lineRule="exact"/>
        <w:ind w:firstLine="413" w:firstLineChars="147"/>
        <w:rPr>
          <w:rFonts w:ascii="宋体" w:hAnsi="宋体" w:eastAsia="宋体" w:cs="Times New Roman"/>
          <w:color w:val="auto"/>
          <w:sz w:val="28"/>
          <w:szCs w:val="28"/>
          <w:highlight w:val="none"/>
        </w:rPr>
      </w:pPr>
      <w:r>
        <w:rPr>
          <w:rFonts w:hint="eastAsia" w:ascii="宋体" w:hAnsi="宋体" w:eastAsia="宋体" w:cs="Times New Roman"/>
          <w:b/>
          <w:color w:val="auto"/>
          <w:sz w:val="28"/>
          <w:szCs w:val="28"/>
          <w:highlight w:val="none"/>
        </w:rPr>
        <w:t>第2个实践检验单位情况</w:t>
      </w:r>
    </w:p>
    <w:tbl>
      <w:tblPr>
        <w:tblStyle w:val="8"/>
        <w:tblW w:w="949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5"/>
        <w:gridCol w:w="993"/>
        <w:gridCol w:w="993"/>
        <w:gridCol w:w="1876"/>
        <w:gridCol w:w="1481"/>
        <w:gridCol w:w="288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61" w:type="dxa"/>
            <w:gridSpan w:val="3"/>
            <w:tcBorders>
              <w:right w:val="single" w:color="auto" w:sz="4" w:space="0"/>
            </w:tcBorders>
          </w:tcPr>
          <w:p>
            <w:pPr>
              <w:snapToGrid w:val="0"/>
              <w:spacing w:beforeLines="25" w:afterLines="25" w:line="400" w:lineRule="exact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  <w:t>市（州）、县（市、区）</w:t>
            </w:r>
          </w:p>
        </w:tc>
        <w:tc>
          <w:tcPr>
            <w:tcW w:w="1876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beforeLines="25" w:afterLines="25" w:line="400" w:lineRule="exact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481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beforeLines="25" w:afterLines="25" w:line="400" w:lineRule="exact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  <w:t>学校名称</w:t>
            </w:r>
          </w:p>
        </w:tc>
        <w:tc>
          <w:tcPr>
            <w:tcW w:w="2880" w:type="dxa"/>
            <w:tcBorders>
              <w:left w:val="single" w:color="auto" w:sz="4" w:space="0"/>
            </w:tcBorders>
          </w:tcPr>
          <w:p>
            <w:pPr>
              <w:snapToGrid w:val="0"/>
              <w:spacing w:beforeLines="25" w:afterLines="25" w:line="400" w:lineRule="exact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8" w:type="dxa"/>
            <w:gridSpan w:val="2"/>
            <w:tcBorders>
              <w:right w:val="single" w:color="auto" w:sz="4" w:space="0"/>
            </w:tcBorders>
          </w:tcPr>
          <w:p>
            <w:pPr>
              <w:snapToGrid w:val="0"/>
              <w:spacing w:beforeLines="25" w:afterLines="25" w:line="400" w:lineRule="exact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  <w:t>实践检验时间</w:t>
            </w:r>
          </w:p>
        </w:tc>
        <w:tc>
          <w:tcPr>
            <w:tcW w:w="7230" w:type="dxa"/>
            <w:gridSpan w:val="4"/>
          </w:tcPr>
          <w:p>
            <w:pPr>
              <w:snapToGrid w:val="0"/>
              <w:spacing w:beforeLines="25" w:afterLines="25" w:line="400" w:lineRule="exact"/>
              <w:jc w:val="right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  <w:t xml:space="preserve">    年    月开始至   </w:t>
            </w: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  <w:t>年</w:t>
            </w: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  <w:t xml:space="preserve">   月结束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  <w:jc w:val="center"/>
        </w:trPr>
        <w:tc>
          <w:tcPr>
            <w:tcW w:w="1275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  <w:t>承 担</w:t>
            </w:r>
          </w:p>
          <w:p>
            <w:pPr>
              <w:snapToGrid w:val="0"/>
              <w:spacing w:line="400" w:lineRule="exact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  <w:t>任 务</w:t>
            </w:r>
          </w:p>
        </w:tc>
        <w:tc>
          <w:tcPr>
            <w:tcW w:w="8223" w:type="dxa"/>
            <w:gridSpan w:val="5"/>
            <w:tcBorders>
              <w:left w:val="single" w:color="auto" w:sz="4" w:space="0"/>
              <w:bottom w:val="single" w:color="auto" w:sz="4" w:space="0"/>
            </w:tcBorders>
          </w:tcPr>
          <w:p>
            <w:pPr>
              <w:snapToGrid w:val="0"/>
              <w:spacing w:line="400" w:lineRule="exact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  <w:jc w:val="center"/>
        </w:trPr>
        <w:tc>
          <w:tcPr>
            <w:tcW w:w="9498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  <w:t>实  践  效  果（400字以内）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5" w:hRule="atLeast"/>
          <w:jc w:val="center"/>
        </w:trPr>
        <w:tc>
          <w:tcPr>
            <w:tcW w:w="9498" w:type="dxa"/>
            <w:gridSpan w:val="6"/>
            <w:tcBorders>
              <w:top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snapToGrid w:val="0"/>
              <w:spacing w:line="400" w:lineRule="exact"/>
              <w:ind w:left="176" w:firstLine="4500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  <w:t>实践单位负责人签字：</w:t>
            </w:r>
          </w:p>
          <w:p>
            <w:pPr>
              <w:snapToGrid w:val="0"/>
              <w:spacing w:line="400" w:lineRule="exact"/>
              <w:ind w:left="176" w:firstLine="4500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  <w:t>实践检验单位（公章）：</w:t>
            </w:r>
          </w:p>
          <w:p>
            <w:pPr>
              <w:snapToGrid w:val="0"/>
              <w:spacing w:line="400" w:lineRule="exact"/>
              <w:ind w:left="176" w:firstLine="4500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</w:p>
          <w:p>
            <w:pPr>
              <w:snapToGrid w:val="0"/>
              <w:spacing w:line="400" w:lineRule="exact"/>
              <w:ind w:left="176" w:firstLine="4500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  <w:t>年    月    日</w:t>
            </w:r>
          </w:p>
        </w:tc>
      </w:tr>
    </w:tbl>
    <w:p>
      <w:pPr>
        <w:snapToGrid w:val="0"/>
        <w:spacing w:beforeLines="50" w:afterLines="50" w:line="400" w:lineRule="exact"/>
        <w:ind w:firstLine="413" w:firstLineChars="147"/>
        <w:rPr>
          <w:rFonts w:ascii="宋体" w:hAnsi="宋体" w:eastAsia="宋体" w:cs="Times New Roman"/>
          <w:b/>
          <w:color w:val="auto"/>
          <w:sz w:val="28"/>
          <w:szCs w:val="28"/>
          <w:highlight w:val="none"/>
        </w:rPr>
      </w:pPr>
      <w:r>
        <w:rPr>
          <w:rFonts w:hint="eastAsia" w:ascii="宋体" w:hAnsi="宋体" w:eastAsia="宋体" w:cs="Times New Roman"/>
          <w:b/>
          <w:color w:val="auto"/>
          <w:sz w:val="28"/>
          <w:szCs w:val="28"/>
          <w:highlight w:val="none"/>
        </w:rPr>
        <w:t>第3个实践检验单位情况</w:t>
      </w:r>
    </w:p>
    <w:tbl>
      <w:tblPr>
        <w:tblStyle w:val="8"/>
        <w:tblW w:w="949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5"/>
        <w:gridCol w:w="993"/>
        <w:gridCol w:w="993"/>
        <w:gridCol w:w="1876"/>
        <w:gridCol w:w="1481"/>
        <w:gridCol w:w="288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61" w:type="dxa"/>
            <w:gridSpan w:val="3"/>
            <w:tcBorders>
              <w:right w:val="single" w:color="auto" w:sz="4" w:space="0"/>
            </w:tcBorders>
          </w:tcPr>
          <w:p>
            <w:pPr>
              <w:snapToGrid w:val="0"/>
              <w:spacing w:beforeLines="25" w:afterLines="25" w:line="400" w:lineRule="exact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  <w:t>市（州）、县（市、区）</w:t>
            </w:r>
          </w:p>
        </w:tc>
        <w:tc>
          <w:tcPr>
            <w:tcW w:w="1876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beforeLines="25" w:afterLines="25" w:line="400" w:lineRule="exact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481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beforeLines="25" w:afterLines="25" w:line="400" w:lineRule="exact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  <w:t>学校名称</w:t>
            </w:r>
          </w:p>
        </w:tc>
        <w:tc>
          <w:tcPr>
            <w:tcW w:w="2880" w:type="dxa"/>
            <w:tcBorders>
              <w:left w:val="single" w:color="auto" w:sz="4" w:space="0"/>
            </w:tcBorders>
          </w:tcPr>
          <w:p>
            <w:pPr>
              <w:snapToGrid w:val="0"/>
              <w:spacing w:beforeLines="25" w:afterLines="25" w:line="400" w:lineRule="exact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8" w:type="dxa"/>
            <w:gridSpan w:val="2"/>
            <w:tcBorders>
              <w:right w:val="single" w:color="auto" w:sz="4" w:space="0"/>
            </w:tcBorders>
          </w:tcPr>
          <w:p>
            <w:pPr>
              <w:snapToGrid w:val="0"/>
              <w:spacing w:beforeLines="25" w:afterLines="25" w:line="400" w:lineRule="exact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  <w:t>实践检验时间</w:t>
            </w:r>
          </w:p>
        </w:tc>
        <w:tc>
          <w:tcPr>
            <w:tcW w:w="7230" w:type="dxa"/>
            <w:gridSpan w:val="4"/>
          </w:tcPr>
          <w:p>
            <w:pPr>
              <w:snapToGrid w:val="0"/>
              <w:spacing w:beforeLines="25" w:afterLines="25" w:line="400" w:lineRule="exact"/>
              <w:jc w:val="right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  <w:t xml:space="preserve">    年    月开始至 </w:t>
            </w: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  <w:t xml:space="preserve">  年 </w:t>
            </w: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  <w:t xml:space="preserve">  月结束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  <w:jc w:val="center"/>
        </w:trPr>
        <w:tc>
          <w:tcPr>
            <w:tcW w:w="1275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  <w:t>承 担</w:t>
            </w:r>
          </w:p>
          <w:p>
            <w:pPr>
              <w:snapToGrid w:val="0"/>
              <w:spacing w:line="400" w:lineRule="exact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  <w:t>任 务</w:t>
            </w:r>
          </w:p>
        </w:tc>
        <w:tc>
          <w:tcPr>
            <w:tcW w:w="8223" w:type="dxa"/>
            <w:gridSpan w:val="5"/>
            <w:tcBorders>
              <w:left w:val="single" w:color="auto" w:sz="4" w:space="0"/>
              <w:bottom w:val="single" w:color="auto" w:sz="4" w:space="0"/>
            </w:tcBorders>
          </w:tcPr>
          <w:p>
            <w:pPr>
              <w:snapToGrid w:val="0"/>
              <w:spacing w:line="400" w:lineRule="exact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  <w:jc w:val="center"/>
        </w:trPr>
        <w:tc>
          <w:tcPr>
            <w:tcW w:w="9498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  <w:t>实  践  效  果（400字以内）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0" w:hRule="atLeast"/>
          <w:jc w:val="center"/>
        </w:trPr>
        <w:tc>
          <w:tcPr>
            <w:tcW w:w="9498" w:type="dxa"/>
            <w:gridSpan w:val="6"/>
            <w:tcBorders>
              <w:top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textAlignment w:val="auto"/>
              <w:rPr>
                <w:rFonts w:hint="default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snapToGrid w:val="0"/>
              <w:spacing w:line="400" w:lineRule="exact"/>
              <w:ind w:left="176" w:firstLine="4500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  <w:t>实践单位负责人签字：</w:t>
            </w:r>
          </w:p>
          <w:p>
            <w:pPr>
              <w:snapToGrid w:val="0"/>
              <w:spacing w:line="400" w:lineRule="exact"/>
              <w:ind w:left="176" w:firstLine="4500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  <w:t>实践检验单位（公章）：</w:t>
            </w:r>
          </w:p>
          <w:p>
            <w:pPr>
              <w:snapToGrid w:val="0"/>
              <w:spacing w:line="400" w:lineRule="exact"/>
              <w:ind w:left="176" w:firstLine="4500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</w:p>
          <w:p>
            <w:pPr>
              <w:snapToGrid w:val="0"/>
              <w:spacing w:line="400" w:lineRule="exact"/>
              <w:ind w:left="176" w:firstLine="4500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  <w:t>年</w:t>
            </w: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  <w:t xml:space="preserve">   月    日</w:t>
            </w:r>
          </w:p>
        </w:tc>
      </w:tr>
    </w:tbl>
    <w:p>
      <w:pPr>
        <w:spacing w:afterLines="50" w:line="520" w:lineRule="exact"/>
        <w:jc w:val="left"/>
        <w:rPr>
          <w:rFonts w:hint="eastAsia" w:ascii="黑体" w:hAnsi="黑体" w:eastAsia="黑体" w:cs="黑体"/>
          <w:b w:val="0"/>
          <w:bCs/>
          <w:color w:val="auto"/>
          <w:sz w:val="28"/>
          <w:szCs w:val="28"/>
          <w:highlight w:val="none"/>
        </w:rPr>
      </w:pPr>
      <w:r>
        <w:rPr>
          <w:rFonts w:hint="eastAsia" w:ascii="黑体" w:hAnsi="黑体" w:eastAsia="黑体" w:cs="黑体"/>
          <w:b w:val="0"/>
          <w:bCs/>
          <w:color w:val="auto"/>
          <w:sz w:val="28"/>
          <w:szCs w:val="28"/>
          <w:highlight w:val="none"/>
        </w:rPr>
        <w:t>三、成果曾获奖励情况（限填</w:t>
      </w:r>
      <w:r>
        <w:rPr>
          <w:rFonts w:hint="eastAsia" w:ascii="黑体" w:hAnsi="黑体" w:eastAsia="黑体" w:cs="黑体"/>
          <w:b w:val="0"/>
          <w:bCs/>
          <w:color w:val="auto"/>
          <w:sz w:val="28"/>
          <w:szCs w:val="28"/>
          <w:highlight w:val="none"/>
          <w:lang w:val="en-US" w:eastAsia="zh-CN"/>
        </w:rPr>
        <w:t>3</w:t>
      </w:r>
      <w:r>
        <w:rPr>
          <w:rFonts w:hint="eastAsia" w:ascii="黑体" w:hAnsi="黑体" w:eastAsia="黑体" w:cs="黑体"/>
          <w:b w:val="0"/>
          <w:bCs/>
          <w:color w:val="auto"/>
          <w:sz w:val="28"/>
          <w:szCs w:val="28"/>
          <w:highlight w:val="none"/>
        </w:rPr>
        <w:t>项）</w:t>
      </w:r>
    </w:p>
    <w:tbl>
      <w:tblPr>
        <w:tblStyle w:val="8"/>
        <w:tblpPr w:leftFromText="180" w:rightFromText="180" w:vertAnchor="text" w:horzAnchor="page" w:tblpXSpec="center" w:tblpY="12"/>
        <w:tblOverlap w:val="never"/>
        <w:tblW w:w="943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3"/>
        <w:gridCol w:w="3574"/>
        <w:gridCol w:w="1476"/>
        <w:gridCol w:w="1313"/>
        <w:gridCol w:w="14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603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  <w:t>时 间</w:t>
            </w:r>
          </w:p>
        </w:tc>
        <w:tc>
          <w:tcPr>
            <w:tcW w:w="3574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  <w:t>成果名称</w:t>
            </w:r>
          </w:p>
        </w:tc>
        <w:tc>
          <w:tcPr>
            <w:tcW w:w="1476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  <w:t>奖项名称</w:t>
            </w:r>
          </w:p>
        </w:tc>
        <w:tc>
          <w:tcPr>
            <w:tcW w:w="1313" w:type="dxa"/>
            <w:vAlign w:val="center"/>
          </w:tcPr>
          <w:p>
            <w:pPr>
              <w:snapToGrid w:val="0"/>
              <w:spacing w:line="320" w:lineRule="exact"/>
              <w:ind w:right="-57" w:rightChars="-27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  <w:t>获奖</w:t>
            </w:r>
          </w:p>
          <w:p>
            <w:pPr>
              <w:snapToGrid w:val="0"/>
              <w:spacing w:line="320" w:lineRule="exact"/>
              <w:ind w:right="-57" w:rightChars="-27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  <w:t>等级</w:t>
            </w:r>
          </w:p>
        </w:tc>
        <w:tc>
          <w:tcPr>
            <w:tcW w:w="1466" w:type="dxa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  <w:t>颁</w:t>
            </w: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发</w:t>
            </w:r>
          </w:p>
          <w:p>
            <w:pPr>
              <w:snapToGrid w:val="0"/>
              <w:spacing w:line="320" w:lineRule="exact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  <w:t>部门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603" w:type="dxa"/>
          </w:tcPr>
          <w:p>
            <w:pPr>
              <w:snapToGrid w:val="0"/>
              <w:spacing w:line="400" w:lineRule="exact"/>
              <w:rPr>
                <w:rFonts w:ascii="宋体" w:hAnsi="宋体" w:eastAsia="宋体" w:cs="Times New Roman"/>
                <w:b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3574" w:type="dxa"/>
          </w:tcPr>
          <w:p>
            <w:pPr>
              <w:snapToGrid w:val="0"/>
              <w:spacing w:line="400" w:lineRule="exact"/>
              <w:rPr>
                <w:rFonts w:ascii="宋体" w:hAnsi="宋体" w:eastAsia="宋体" w:cs="Times New Roman"/>
                <w:b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476" w:type="dxa"/>
          </w:tcPr>
          <w:p>
            <w:pPr>
              <w:snapToGrid w:val="0"/>
              <w:spacing w:line="400" w:lineRule="exact"/>
              <w:rPr>
                <w:rFonts w:ascii="宋体" w:hAnsi="宋体" w:eastAsia="宋体" w:cs="Times New Roman"/>
                <w:b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313" w:type="dxa"/>
          </w:tcPr>
          <w:p>
            <w:pPr>
              <w:snapToGrid w:val="0"/>
              <w:spacing w:line="400" w:lineRule="exact"/>
              <w:rPr>
                <w:rFonts w:ascii="宋体" w:hAnsi="宋体" w:eastAsia="宋体" w:cs="Times New Roman"/>
                <w:b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466" w:type="dxa"/>
          </w:tcPr>
          <w:p>
            <w:pPr>
              <w:snapToGrid w:val="0"/>
              <w:spacing w:line="400" w:lineRule="exact"/>
              <w:rPr>
                <w:rFonts w:ascii="宋体" w:hAnsi="宋体" w:eastAsia="宋体" w:cs="Times New Roman"/>
                <w:b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603" w:type="dxa"/>
          </w:tcPr>
          <w:p>
            <w:pPr>
              <w:snapToGrid w:val="0"/>
              <w:spacing w:line="400" w:lineRule="exact"/>
              <w:rPr>
                <w:rFonts w:ascii="宋体" w:hAnsi="宋体" w:eastAsia="宋体" w:cs="Times New Roman"/>
                <w:b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3574" w:type="dxa"/>
          </w:tcPr>
          <w:p>
            <w:pPr>
              <w:snapToGrid w:val="0"/>
              <w:spacing w:line="400" w:lineRule="exact"/>
              <w:rPr>
                <w:rFonts w:ascii="宋体" w:hAnsi="宋体" w:eastAsia="宋体" w:cs="Times New Roman"/>
                <w:b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476" w:type="dxa"/>
          </w:tcPr>
          <w:p>
            <w:pPr>
              <w:snapToGrid w:val="0"/>
              <w:spacing w:line="400" w:lineRule="exact"/>
              <w:rPr>
                <w:rFonts w:ascii="宋体" w:hAnsi="宋体" w:eastAsia="宋体" w:cs="Times New Roman"/>
                <w:b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313" w:type="dxa"/>
          </w:tcPr>
          <w:p>
            <w:pPr>
              <w:snapToGrid w:val="0"/>
              <w:spacing w:line="400" w:lineRule="exact"/>
              <w:rPr>
                <w:rFonts w:ascii="宋体" w:hAnsi="宋体" w:eastAsia="宋体" w:cs="Times New Roman"/>
                <w:b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466" w:type="dxa"/>
          </w:tcPr>
          <w:p>
            <w:pPr>
              <w:snapToGrid w:val="0"/>
              <w:spacing w:line="400" w:lineRule="exact"/>
              <w:rPr>
                <w:rFonts w:ascii="宋体" w:hAnsi="宋体" w:eastAsia="宋体" w:cs="Times New Roman"/>
                <w:b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603" w:type="dxa"/>
          </w:tcPr>
          <w:p>
            <w:pPr>
              <w:snapToGrid w:val="0"/>
              <w:spacing w:line="400" w:lineRule="exact"/>
              <w:rPr>
                <w:rFonts w:ascii="宋体" w:hAnsi="宋体" w:eastAsia="宋体" w:cs="Times New Roman"/>
                <w:b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3574" w:type="dxa"/>
          </w:tcPr>
          <w:p>
            <w:pPr>
              <w:snapToGrid w:val="0"/>
              <w:spacing w:line="400" w:lineRule="exact"/>
              <w:rPr>
                <w:rFonts w:ascii="宋体" w:hAnsi="宋体" w:eastAsia="宋体" w:cs="Times New Roman"/>
                <w:b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476" w:type="dxa"/>
          </w:tcPr>
          <w:p>
            <w:pPr>
              <w:snapToGrid w:val="0"/>
              <w:spacing w:line="400" w:lineRule="exact"/>
              <w:rPr>
                <w:rFonts w:ascii="宋体" w:hAnsi="宋体" w:eastAsia="宋体" w:cs="Times New Roman"/>
                <w:b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313" w:type="dxa"/>
          </w:tcPr>
          <w:p>
            <w:pPr>
              <w:snapToGrid w:val="0"/>
              <w:spacing w:line="400" w:lineRule="exact"/>
              <w:rPr>
                <w:rFonts w:ascii="宋体" w:hAnsi="宋体" w:eastAsia="宋体" w:cs="Times New Roman"/>
                <w:b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466" w:type="dxa"/>
          </w:tcPr>
          <w:p>
            <w:pPr>
              <w:snapToGrid w:val="0"/>
              <w:spacing w:line="400" w:lineRule="exact"/>
              <w:rPr>
                <w:rFonts w:ascii="宋体" w:hAnsi="宋体" w:eastAsia="宋体" w:cs="Times New Roman"/>
                <w:b/>
                <w:color w:val="auto"/>
                <w:sz w:val="28"/>
                <w:szCs w:val="28"/>
                <w:highlight w:val="none"/>
              </w:rPr>
            </w:pPr>
          </w:p>
        </w:tc>
      </w:tr>
    </w:tbl>
    <w:p>
      <w:pPr>
        <w:spacing w:afterLines="50" w:line="520" w:lineRule="exact"/>
        <w:jc w:val="left"/>
        <w:rPr>
          <w:rFonts w:hint="eastAsia" w:ascii="黑体" w:hAnsi="黑体" w:eastAsia="黑体" w:cs="黑体"/>
          <w:b w:val="0"/>
          <w:bCs/>
          <w:color w:val="auto"/>
          <w:sz w:val="28"/>
          <w:szCs w:val="28"/>
          <w:highlight w:val="none"/>
        </w:rPr>
      </w:pPr>
    </w:p>
    <w:p>
      <w:pPr>
        <w:spacing w:afterLines="50" w:line="520" w:lineRule="exact"/>
        <w:jc w:val="left"/>
        <w:rPr>
          <w:rFonts w:hint="eastAsia" w:ascii="黑体" w:hAnsi="黑体" w:eastAsia="黑体" w:cs="黑体"/>
          <w:b w:val="0"/>
          <w:bCs/>
          <w:color w:val="auto"/>
          <w:sz w:val="28"/>
          <w:szCs w:val="28"/>
          <w:highlight w:val="none"/>
        </w:rPr>
      </w:pPr>
      <w:r>
        <w:rPr>
          <w:rFonts w:hint="eastAsia" w:ascii="黑体" w:hAnsi="黑体" w:eastAsia="黑体" w:cs="黑体"/>
          <w:b w:val="0"/>
          <w:bCs/>
          <w:color w:val="auto"/>
          <w:sz w:val="28"/>
          <w:szCs w:val="28"/>
          <w:highlight w:val="none"/>
        </w:rPr>
        <w:t>四、成果持有者情况</w:t>
      </w:r>
    </w:p>
    <w:p>
      <w:pPr>
        <w:snapToGrid w:val="0"/>
        <w:spacing w:line="400" w:lineRule="exact"/>
        <w:rPr>
          <w:rFonts w:ascii="宋体" w:hAnsi="宋体" w:eastAsia="宋体" w:cs="Times New Roman"/>
          <w:color w:val="auto"/>
          <w:sz w:val="28"/>
          <w:szCs w:val="28"/>
          <w:highlight w:val="none"/>
        </w:rPr>
      </w:pPr>
      <w:r>
        <w:rPr>
          <w:rFonts w:hint="eastAsia" w:ascii="宋体" w:hAnsi="宋体" w:eastAsia="宋体" w:cs="Times New Roman"/>
          <w:b/>
          <w:color w:val="auto"/>
          <w:sz w:val="28"/>
          <w:szCs w:val="28"/>
          <w:highlight w:val="none"/>
        </w:rPr>
        <w:t>（一）以个人名义申报的填写下表</w:t>
      </w:r>
      <w:r>
        <w:rPr>
          <w:rFonts w:hint="eastAsia" w:ascii="宋体" w:hAnsi="宋体" w:eastAsia="宋体" w:cs="Times New Roman"/>
          <w:color w:val="auto"/>
          <w:sz w:val="28"/>
          <w:szCs w:val="28"/>
          <w:highlight w:val="none"/>
        </w:rPr>
        <w:t>（以单位名义申报的不填写）</w:t>
      </w:r>
    </w:p>
    <w:p>
      <w:pPr>
        <w:snapToGrid w:val="0"/>
        <w:spacing w:beforeLines="50" w:afterLines="50" w:line="400" w:lineRule="exact"/>
        <w:rPr>
          <w:rFonts w:ascii="宋体" w:hAnsi="宋体" w:eastAsia="宋体" w:cs="Times New Roman"/>
          <w:color w:val="auto"/>
          <w:sz w:val="28"/>
          <w:szCs w:val="28"/>
          <w:highlight w:val="none"/>
        </w:rPr>
      </w:pPr>
      <w:r>
        <w:rPr>
          <w:rFonts w:hint="eastAsia" w:ascii="宋体" w:hAnsi="宋体" w:eastAsia="宋体" w:cs="Times New Roman"/>
          <w:color w:val="auto"/>
          <w:sz w:val="28"/>
          <w:szCs w:val="28"/>
          <w:highlight w:val="none"/>
        </w:rPr>
        <w:t>1.主持人情况</w:t>
      </w:r>
    </w:p>
    <w:tbl>
      <w:tblPr>
        <w:tblStyle w:val="8"/>
        <w:tblW w:w="9344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4"/>
        <w:gridCol w:w="1333"/>
        <w:gridCol w:w="1003"/>
        <w:gridCol w:w="1425"/>
        <w:gridCol w:w="1116"/>
        <w:gridCol w:w="1701"/>
        <w:gridCol w:w="189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220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beforeLines="50" w:afterLines="50" w:line="400" w:lineRule="exact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  <w:t>姓  名</w:t>
            </w:r>
          </w:p>
        </w:tc>
        <w:tc>
          <w:tcPr>
            <w:tcW w:w="10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beforeLines="50" w:afterLines="50" w:line="400" w:lineRule="exact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4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beforeLines="50" w:afterLines="50" w:line="400" w:lineRule="exact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  <w:t>性 别</w:t>
            </w:r>
          </w:p>
        </w:tc>
        <w:tc>
          <w:tcPr>
            <w:tcW w:w="11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beforeLines="50" w:afterLines="50" w:line="400" w:lineRule="exact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7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beforeLines="50" w:afterLines="50" w:line="400" w:lineRule="exact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  <w:t>出生年月</w:t>
            </w:r>
          </w:p>
        </w:tc>
        <w:tc>
          <w:tcPr>
            <w:tcW w:w="18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beforeLines="50" w:afterLines="50" w:line="400" w:lineRule="exact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220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beforeLines="50" w:afterLines="50" w:line="400" w:lineRule="exact"/>
              <w:ind w:left="-3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  <w:t>参加工作时间</w:t>
            </w:r>
          </w:p>
        </w:tc>
        <w:tc>
          <w:tcPr>
            <w:tcW w:w="10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beforeLines="50" w:afterLines="50" w:line="400" w:lineRule="exact"/>
              <w:ind w:left="-3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4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beforeLines="50" w:afterLines="50" w:line="400" w:lineRule="exact"/>
              <w:ind w:left="-3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  <w:t>教 龄</w:t>
            </w:r>
          </w:p>
        </w:tc>
        <w:tc>
          <w:tcPr>
            <w:tcW w:w="11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beforeLines="50" w:afterLines="50" w:line="400" w:lineRule="exact"/>
              <w:ind w:left="264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7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beforeLines="50" w:afterLines="50" w:line="400" w:lineRule="exact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  <w:t>职称/职务</w:t>
            </w:r>
          </w:p>
        </w:tc>
        <w:tc>
          <w:tcPr>
            <w:tcW w:w="18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beforeLines="50" w:afterLines="50" w:line="400" w:lineRule="exact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220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beforeLines="25" w:afterLines="25" w:line="400" w:lineRule="exact"/>
              <w:ind w:left="-3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  <w:t>最后学历</w:t>
            </w:r>
          </w:p>
        </w:tc>
        <w:tc>
          <w:tcPr>
            <w:tcW w:w="10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beforeLines="25" w:afterLines="25" w:line="400" w:lineRule="exact"/>
              <w:ind w:left="-3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4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400" w:lineRule="exact"/>
              <w:ind w:left="-3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  <w:t>现从事工</w:t>
            </w:r>
          </w:p>
          <w:p>
            <w:pPr>
              <w:snapToGrid w:val="0"/>
              <w:spacing w:line="400" w:lineRule="exact"/>
              <w:ind w:left="-3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  <w:t>作及专长</w:t>
            </w:r>
          </w:p>
        </w:tc>
        <w:tc>
          <w:tcPr>
            <w:tcW w:w="470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220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beforeLines="50" w:afterLines="50" w:line="400" w:lineRule="exact"/>
              <w:ind w:left="-3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  <w:t>工作单位全称</w:t>
            </w:r>
          </w:p>
        </w:tc>
        <w:tc>
          <w:tcPr>
            <w:tcW w:w="354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beforeLines="50" w:afterLines="50" w:line="400" w:lineRule="exact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7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beforeLines="50" w:afterLines="50" w:line="400" w:lineRule="exact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  <w:t>联系电话</w:t>
            </w:r>
          </w:p>
        </w:tc>
        <w:tc>
          <w:tcPr>
            <w:tcW w:w="18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400" w:lineRule="exact"/>
              <w:ind w:left="99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220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400" w:lineRule="exact"/>
              <w:ind w:left="-3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  <w:t>通讯地址</w:t>
            </w:r>
          </w:p>
          <w:p>
            <w:pPr>
              <w:snapToGrid w:val="0"/>
              <w:spacing w:line="400" w:lineRule="exact"/>
              <w:ind w:left="-3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  <w:t>及邮编</w:t>
            </w:r>
          </w:p>
        </w:tc>
        <w:tc>
          <w:tcPr>
            <w:tcW w:w="354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7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beforeLines="25" w:afterLines="25" w:line="400" w:lineRule="exact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  <w:t>电子信箱</w:t>
            </w:r>
          </w:p>
        </w:tc>
        <w:tc>
          <w:tcPr>
            <w:tcW w:w="18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6" w:hRule="atLeast"/>
          <w:jc w:val="center"/>
        </w:trPr>
        <w:tc>
          <w:tcPr>
            <w:tcW w:w="8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ind w:left="-3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  <w:t>主</w:t>
            </w:r>
          </w:p>
          <w:p>
            <w:pPr>
              <w:snapToGrid w:val="0"/>
              <w:spacing w:line="400" w:lineRule="exact"/>
              <w:ind w:left="-3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  <w:t>要</w:t>
            </w:r>
          </w:p>
          <w:p>
            <w:pPr>
              <w:snapToGrid w:val="0"/>
              <w:spacing w:line="400" w:lineRule="exact"/>
              <w:ind w:left="-3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  <w:t>贡</w:t>
            </w:r>
          </w:p>
          <w:p>
            <w:pPr>
              <w:snapToGrid w:val="0"/>
              <w:spacing w:line="400" w:lineRule="exact"/>
              <w:ind w:left="-3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  <w:t>献</w:t>
            </w:r>
          </w:p>
          <w:p>
            <w:pPr>
              <w:snapToGrid w:val="0"/>
              <w:spacing w:line="400" w:lineRule="exact"/>
              <w:ind w:left="-3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8470" w:type="dxa"/>
            <w:gridSpan w:val="6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400" w:lineRule="exact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  <w:t>（200字以内）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pStyle w:val="3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pStyle w:val="3"/>
              <w:rPr>
                <w:rFonts w:hint="eastAsia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pStyle w:val="3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rPr>
                <w:rFonts w:hint="eastAsia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snapToGrid w:val="0"/>
              <w:spacing w:line="400" w:lineRule="exact"/>
              <w:ind w:left="176" w:firstLine="4500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  <w:t>本 人 签 名：</w:t>
            </w:r>
          </w:p>
          <w:p>
            <w:pPr>
              <w:snapToGrid w:val="0"/>
              <w:spacing w:line="400" w:lineRule="exact"/>
              <w:ind w:left="176" w:firstLine="4500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</w:p>
          <w:p>
            <w:pPr>
              <w:snapToGrid w:val="0"/>
              <w:spacing w:line="400" w:lineRule="exact"/>
              <w:ind w:left="176" w:firstLine="4500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  <w:t xml:space="preserve">    年    月  </w:t>
            </w: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  <w:t xml:space="preserve"> 日</w:t>
            </w:r>
          </w:p>
        </w:tc>
      </w:tr>
    </w:tbl>
    <w:p>
      <w:pPr>
        <w:snapToGrid w:val="0"/>
        <w:spacing w:afterLines="50" w:line="400" w:lineRule="exact"/>
        <w:rPr>
          <w:rFonts w:ascii="宋体" w:hAnsi="宋体" w:eastAsia="宋体" w:cs="Times New Roman"/>
          <w:color w:val="auto"/>
          <w:sz w:val="28"/>
          <w:szCs w:val="28"/>
          <w:highlight w:val="none"/>
        </w:rPr>
      </w:pPr>
      <w:r>
        <w:rPr>
          <w:rFonts w:hint="eastAsia" w:ascii="宋体" w:hAnsi="宋体" w:eastAsia="宋体" w:cs="Times New Roman"/>
          <w:color w:val="auto"/>
          <w:sz w:val="28"/>
          <w:szCs w:val="28"/>
          <w:highlight w:val="none"/>
        </w:rPr>
        <w:t>2.主要参与人情况（不超过9人）</w:t>
      </w:r>
    </w:p>
    <w:tbl>
      <w:tblPr>
        <w:tblStyle w:val="8"/>
        <w:tblW w:w="9660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8"/>
        <w:gridCol w:w="1294"/>
        <w:gridCol w:w="2135"/>
        <w:gridCol w:w="3563"/>
        <w:gridCol w:w="181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  <w:t>序号</w:t>
            </w:r>
          </w:p>
        </w:tc>
        <w:tc>
          <w:tcPr>
            <w:tcW w:w="12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  <w:t>姓 名</w:t>
            </w:r>
          </w:p>
        </w:tc>
        <w:tc>
          <w:tcPr>
            <w:tcW w:w="21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  <w:t>工作单位</w:t>
            </w:r>
          </w:p>
        </w:tc>
        <w:tc>
          <w:tcPr>
            <w:tcW w:w="35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  <w:t>承担任务及实际贡献</w:t>
            </w:r>
          </w:p>
        </w:tc>
        <w:tc>
          <w:tcPr>
            <w:tcW w:w="18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  <w:t>本人签字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2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400" w:lineRule="exact"/>
              <w:ind w:left="264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21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35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8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napToGrid w:val="0"/>
              <w:spacing w:line="400" w:lineRule="exact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400" w:lineRule="exact"/>
              <w:ind w:left="-3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2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400" w:lineRule="exact"/>
              <w:ind w:left="-3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21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400" w:lineRule="exact"/>
              <w:ind w:left="-3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35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400" w:lineRule="exact"/>
              <w:ind w:left="-3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8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napToGrid w:val="0"/>
              <w:spacing w:line="400" w:lineRule="exact"/>
              <w:ind w:left="-3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400" w:lineRule="exact"/>
              <w:ind w:left="-3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2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400" w:lineRule="exact"/>
              <w:ind w:left="-3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21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400" w:lineRule="exact"/>
              <w:ind w:left="-3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35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400" w:lineRule="exact"/>
              <w:ind w:left="-3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8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napToGrid w:val="0"/>
              <w:spacing w:line="400" w:lineRule="exact"/>
              <w:ind w:left="-3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400" w:lineRule="exact"/>
              <w:ind w:left="-3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2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400" w:lineRule="exact"/>
              <w:ind w:left="-3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21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400" w:lineRule="exact"/>
              <w:ind w:left="-3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35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400" w:lineRule="exact"/>
              <w:ind w:left="-3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8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napToGrid w:val="0"/>
              <w:spacing w:line="400" w:lineRule="exact"/>
              <w:ind w:left="-3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400" w:lineRule="exact"/>
              <w:ind w:left="-3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2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400" w:lineRule="exact"/>
              <w:ind w:left="-3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21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400" w:lineRule="exact"/>
              <w:ind w:left="-3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35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400" w:lineRule="exact"/>
              <w:ind w:left="-3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8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napToGrid w:val="0"/>
              <w:spacing w:line="400" w:lineRule="exact"/>
              <w:ind w:left="-3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2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400" w:lineRule="exact"/>
              <w:ind w:left="-3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21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400" w:lineRule="exact"/>
              <w:ind w:left="-3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35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400" w:lineRule="exact"/>
              <w:ind w:left="-3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8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napToGrid w:val="0"/>
              <w:spacing w:line="400" w:lineRule="exact"/>
              <w:ind w:left="-3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2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400" w:lineRule="exact"/>
              <w:ind w:left="-3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21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400" w:lineRule="exact"/>
              <w:ind w:left="-3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35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400" w:lineRule="exact"/>
              <w:ind w:left="-3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8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napToGrid w:val="0"/>
              <w:spacing w:line="400" w:lineRule="exact"/>
              <w:ind w:left="-3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2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400" w:lineRule="exact"/>
              <w:ind w:left="-3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21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400" w:lineRule="exact"/>
              <w:ind w:left="-3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35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400" w:lineRule="exact"/>
              <w:ind w:left="-3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8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napToGrid w:val="0"/>
              <w:spacing w:line="400" w:lineRule="exact"/>
              <w:ind w:left="-3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8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2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21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35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8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napToGrid w:val="0"/>
              <w:spacing w:line="400" w:lineRule="exact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</w:p>
        </w:tc>
      </w:tr>
    </w:tbl>
    <w:p>
      <w:pPr>
        <w:snapToGrid w:val="0"/>
        <w:spacing w:beforeLines="50" w:afterLines="50" w:line="400" w:lineRule="exact"/>
        <w:rPr>
          <w:rFonts w:ascii="宋体" w:hAnsi="宋体" w:eastAsia="宋体" w:cs="Times New Roman"/>
          <w:color w:val="auto"/>
          <w:sz w:val="28"/>
          <w:szCs w:val="28"/>
          <w:highlight w:val="none"/>
        </w:rPr>
      </w:pPr>
      <w:r>
        <w:rPr>
          <w:rFonts w:hint="eastAsia" w:ascii="宋体" w:hAnsi="宋体" w:eastAsia="宋体" w:cs="Times New Roman"/>
          <w:b/>
          <w:color w:val="auto"/>
          <w:sz w:val="28"/>
          <w:szCs w:val="28"/>
          <w:highlight w:val="none"/>
        </w:rPr>
        <w:t>（二）以单位名义申报的填写下表</w:t>
      </w:r>
      <w:r>
        <w:rPr>
          <w:rFonts w:hint="eastAsia" w:ascii="宋体" w:hAnsi="宋体" w:eastAsia="宋体" w:cs="Times New Roman"/>
          <w:color w:val="auto"/>
          <w:sz w:val="28"/>
          <w:szCs w:val="28"/>
          <w:highlight w:val="none"/>
        </w:rPr>
        <w:t>（不超过3个单位）</w:t>
      </w:r>
    </w:p>
    <w:p>
      <w:pPr>
        <w:snapToGrid w:val="0"/>
        <w:spacing w:beforeLines="50" w:afterLines="50" w:line="400" w:lineRule="exact"/>
        <w:rPr>
          <w:rFonts w:ascii="宋体" w:hAnsi="宋体" w:eastAsia="宋体" w:cs="Times New Roman"/>
          <w:color w:val="auto"/>
          <w:sz w:val="28"/>
          <w:szCs w:val="28"/>
          <w:highlight w:val="none"/>
        </w:rPr>
      </w:pPr>
      <w:r>
        <w:rPr>
          <w:rFonts w:hint="eastAsia" w:ascii="宋体" w:hAnsi="宋体" w:eastAsia="宋体" w:cs="Times New Roman"/>
          <w:color w:val="auto"/>
          <w:sz w:val="28"/>
          <w:szCs w:val="28"/>
          <w:highlight w:val="none"/>
        </w:rPr>
        <w:t>1.主持单位情况</w:t>
      </w:r>
    </w:p>
    <w:tbl>
      <w:tblPr>
        <w:tblStyle w:val="8"/>
        <w:tblW w:w="9448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8"/>
        <w:gridCol w:w="658"/>
        <w:gridCol w:w="2964"/>
        <w:gridCol w:w="1694"/>
        <w:gridCol w:w="3244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154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beforeLines="25" w:afterLines="25" w:line="400" w:lineRule="exact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  <w:t>单位名称</w:t>
            </w:r>
          </w:p>
        </w:tc>
        <w:tc>
          <w:tcPr>
            <w:tcW w:w="29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beforeLines="25" w:afterLines="25" w:line="400" w:lineRule="exact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6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beforeLines="25" w:afterLines="25" w:line="400" w:lineRule="exact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  <w:t>主管部门</w:t>
            </w:r>
          </w:p>
        </w:tc>
        <w:tc>
          <w:tcPr>
            <w:tcW w:w="32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beforeLines="25" w:afterLines="25" w:line="400" w:lineRule="exact"/>
              <w:ind w:left="189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  <w:jc w:val="center"/>
        </w:trPr>
        <w:tc>
          <w:tcPr>
            <w:tcW w:w="154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beforeLines="25" w:afterLines="25" w:line="400" w:lineRule="exact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  <w:t>联 系 人</w:t>
            </w:r>
          </w:p>
        </w:tc>
        <w:tc>
          <w:tcPr>
            <w:tcW w:w="29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beforeLines="25" w:afterLines="25" w:line="400" w:lineRule="exact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6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beforeLines="25" w:afterLines="25" w:line="400" w:lineRule="exact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  <w:t>联系电话</w:t>
            </w:r>
          </w:p>
        </w:tc>
        <w:tc>
          <w:tcPr>
            <w:tcW w:w="32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beforeLines="25" w:afterLines="25" w:line="400" w:lineRule="exact"/>
              <w:ind w:left="189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  <w:jc w:val="center"/>
        </w:trPr>
        <w:tc>
          <w:tcPr>
            <w:tcW w:w="154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beforeLines="25" w:afterLines="25" w:line="400" w:lineRule="exact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  <w:t>传    真</w:t>
            </w:r>
          </w:p>
        </w:tc>
        <w:tc>
          <w:tcPr>
            <w:tcW w:w="29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beforeLines="25" w:afterLines="25" w:line="400" w:lineRule="exact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6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beforeLines="25" w:afterLines="25" w:line="400" w:lineRule="exact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  <w:t>电子信箱</w:t>
            </w:r>
          </w:p>
        </w:tc>
        <w:tc>
          <w:tcPr>
            <w:tcW w:w="32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beforeLines="25" w:afterLines="25" w:line="400" w:lineRule="exact"/>
              <w:ind w:left="189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  <w:jc w:val="center"/>
        </w:trPr>
        <w:tc>
          <w:tcPr>
            <w:tcW w:w="154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beforeLines="25" w:afterLines="25" w:line="400" w:lineRule="exact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  <w:t>通讯地址</w:t>
            </w:r>
          </w:p>
        </w:tc>
        <w:tc>
          <w:tcPr>
            <w:tcW w:w="29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beforeLines="25" w:afterLines="25" w:line="400" w:lineRule="exact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6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beforeLines="25" w:afterLines="25" w:line="400" w:lineRule="exact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  <w:t>邮政编码</w:t>
            </w:r>
          </w:p>
        </w:tc>
        <w:tc>
          <w:tcPr>
            <w:tcW w:w="32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beforeLines="25" w:afterLines="25" w:line="400" w:lineRule="exact"/>
              <w:ind w:left="189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  <w:t>主</w:t>
            </w:r>
          </w:p>
          <w:p>
            <w:pPr>
              <w:snapToGrid w:val="0"/>
              <w:spacing w:line="400" w:lineRule="exact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  <w:t>要</w:t>
            </w:r>
          </w:p>
          <w:p>
            <w:pPr>
              <w:snapToGrid w:val="0"/>
              <w:spacing w:line="400" w:lineRule="exact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  <w:t>贡</w:t>
            </w:r>
          </w:p>
          <w:p>
            <w:pPr>
              <w:snapToGrid w:val="0"/>
              <w:spacing w:line="400" w:lineRule="exact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  <w:t>献</w:t>
            </w:r>
          </w:p>
        </w:tc>
        <w:tc>
          <w:tcPr>
            <w:tcW w:w="856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napToGrid w:val="0"/>
              <w:spacing w:line="400" w:lineRule="exact"/>
              <w:jc w:val="both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  <w:t>（200字以内）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snapToGrid w:val="0"/>
              <w:spacing w:line="400" w:lineRule="exact"/>
              <w:ind w:left="176" w:firstLine="4500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  <w:t>单 位 盖 章</w:t>
            </w:r>
          </w:p>
          <w:p>
            <w:pPr>
              <w:snapToGrid w:val="0"/>
              <w:spacing w:line="400" w:lineRule="exact"/>
              <w:ind w:left="176" w:firstLine="4500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  <w:t xml:space="preserve">年    月 </w:t>
            </w: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  <w:t xml:space="preserve">  日</w:t>
            </w:r>
          </w:p>
        </w:tc>
      </w:tr>
    </w:tbl>
    <w:p>
      <w:pPr>
        <w:snapToGrid w:val="0"/>
        <w:spacing w:beforeLines="50" w:afterLines="50" w:line="400" w:lineRule="exact"/>
        <w:rPr>
          <w:rFonts w:ascii="宋体" w:hAnsi="宋体" w:eastAsia="宋体" w:cs="Times New Roman"/>
          <w:color w:val="auto"/>
          <w:sz w:val="28"/>
          <w:szCs w:val="28"/>
          <w:highlight w:val="none"/>
        </w:rPr>
      </w:pPr>
      <w:r>
        <w:rPr>
          <w:rFonts w:hint="eastAsia" w:ascii="宋体" w:hAnsi="宋体" w:eastAsia="宋体" w:cs="Times New Roman"/>
          <w:color w:val="auto"/>
          <w:sz w:val="28"/>
          <w:szCs w:val="28"/>
          <w:highlight w:val="none"/>
        </w:rPr>
        <w:t>2.其他参与单位情况（可根据下表自行增设）</w:t>
      </w:r>
    </w:p>
    <w:tbl>
      <w:tblPr>
        <w:tblStyle w:val="8"/>
        <w:tblW w:w="9268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9"/>
        <w:gridCol w:w="658"/>
        <w:gridCol w:w="2964"/>
        <w:gridCol w:w="1694"/>
        <w:gridCol w:w="3163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144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beforeLines="25" w:afterLines="25" w:line="400" w:lineRule="exact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  <w:t>单位名称</w:t>
            </w:r>
          </w:p>
        </w:tc>
        <w:tc>
          <w:tcPr>
            <w:tcW w:w="29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beforeLines="25" w:afterLines="25" w:line="400" w:lineRule="exact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6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beforeLines="25" w:afterLines="25" w:line="400" w:lineRule="exact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  <w:t>主管部门</w:t>
            </w:r>
          </w:p>
        </w:tc>
        <w:tc>
          <w:tcPr>
            <w:tcW w:w="31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beforeLines="25" w:afterLines="25" w:line="400" w:lineRule="exact"/>
              <w:ind w:left="189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  <w:jc w:val="center"/>
        </w:trPr>
        <w:tc>
          <w:tcPr>
            <w:tcW w:w="144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beforeLines="25" w:afterLines="25" w:line="400" w:lineRule="exact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  <w:t>联 系 人</w:t>
            </w:r>
          </w:p>
        </w:tc>
        <w:tc>
          <w:tcPr>
            <w:tcW w:w="29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beforeLines="25" w:afterLines="25" w:line="400" w:lineRule="exact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6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beforeLines="25" w:afterLines="25" w:line="400" w:lineRule="exact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  <w:t>联系电话</w:t>
            </w:r>
          </w:p>
        </w:tc>
        <w:tc>
          <w:tcPr>
            <w:tcW w:w="31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beforeLines="25" w:afterLines="25" w:line="400" w:lineRule="exact"/>
              <w:ind w:left="189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  <w:jc w:val="center"/>
        </w:trPr>
        <w:tc>
          <w:tcPr>
            <w:tcW w:w="144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beforeLines="25" w:afterLines="25" w:line="400" w:lineRule="exact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  <w:t>传    真</w:t>
            </w:r>
          </w:p>
        </w:tc>
        <w:tc>
          <w:tcPr>
            <w:tcW w:w="29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beforeLines="25" w:afterLines="25" w:line="400" w:lineRule="exact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6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beforeLines="25" w:afterLines="25" w:line="400" w:lineRule="exact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  <w:t>电子信箱</w:t>
            </w:r>
          </w:p>
        </w:tc>
        <w:tc>
          <w:tcPr>
            <w:tcW w:w="31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beforeLines="25" w:afterLines="25" w:line="400" w:lineRule="exact"/>
              <w:ind w:left="189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  <w:jc w:val="center"/>
        </w:trPr>
        <w:tc>
          <w:tcPr>
            <w:tcW w:w="144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beforeLines="25" w:afterLines="25" w:line="400" w:lineRule="exact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  <w:t>通讯地址</w:t>
            </w:r>
          </w:p>
        </w:tc>
        <w:tc>
          <w:tcPr>
            <w:tcW w:w="29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beforeLines="25" w:afterLines="25" w:line="400" w:lineRule="exact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6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beforeLines="25" w:afterLines="25" w:line="400" w:lineRule="exact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  <w:t>邮政编码</w:t>
            </w:r>
          </w:p>
        </w:tc>
        <w:tc>
          <w:tcPr>
            <w:tcW w:w="31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beforeLines="25" w:afterLines="25" w:line="400" w:lineRule="exact"/>
              <w:ind w:left="189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9" w:hRule="atLeast"/>
          <w:jc w:val="center"/>
        </w:trPr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  <w:t>主</w:t>
            </w:r>
          </w:p>
          <w:p>
            <w:pPr>
              <w:snapToGrid w:val="0"/>
              <w:spacing w:line="400" w:lineRule="exact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  <w:t>要</w:t>
            </w:r>
          </w:p>
          <w:p>
            <w:pPr>
              <w:snapToGrid w:val="0"/>
              <w:spacing w:line="400" w:lineRule="exact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  <w:t>贡</w:t>
            </w:r>
          </w:p>
          <w:p>
            <w:pPr>
              <w:snapToGrid w:val="0"/>
              <w:spacing w:line="400" w:lineRule="exact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  <w:t>献</w:t>
            </w:r>
          </w:p>
        </w:tc>
        <w:tc>
          <w:tcPr>
            <w:tcW w:w="847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napToGrid w:val="0"/>
              <w:spacing w:line="400" w:lineRule="exact"/>
              <w:jc w:val="both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  <w:t>（200字以内）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snapToGrid w:val="0"/>
              <w:spacing w:line="400" w:lineRule="exact"/>
              <w:ind w:left="176" w:firstLine="4500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  <w:t>单 位 盖 章</w:t>
            </w:r>
          </w:p>
          <w:p>
            <w:pPr>
              <w:snapToGrid w:val="0"/>
              <w:spacing w:line="400" w:lineRule="exact"/>
              <w:ind w:left="176" w:firstLine="4500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  <w:t>年    月   日</w:t>
            </w:r>
          </w:p>
        </w:tc>
      </w:tr>
    </w:tbl>
    <w:p>
      <w:pPr>
        <w:spacing w:beforeLines="50" w:afterLines="50"/>
        <w:rPr>
          <w:rFonts w:hint="eastAsia" w:ascii="黑体" w:hAnsi="黑体" w:eastAsia="黑体" w:cs="黑体"/>
          <w:b w:val="0"/>
          <w:bCs/>
          <w:color w:val="auto"/>
          <w:sz w:val="28"/>
          <w:szCs w:val="28"/>
          <w:highlight w:val="none"/>
        </w:rPr>
      </w:pPr>
      <w:r>
        <w:rPr>
          <w:rFonts w:hint="eastAsia" w:ascii="黑体" w:hAnsi="黑体" w:eastAsia="黑体" w:cs="黑体"/>
          <w:b w:val="0"/>
          <w:bCs/>
          <w:color w:val="auto"/>
          <w:sz w:val="28"/>
          <w:szCs w:val="28"/>
          <w:highlight w:val="none"/>
        </w:rPr>
        <w:t>五、市（州）教育局（</w:t>
      </w:r>
      <w:r>
        <w:rPr>
          <w:rFonts w:hint="eastAsia" w:ascii="黑体" w:hAnsi="黑体" w:eastAsia="黑体" w:cs="黑体"/>
          <w:b w:val="0"/>
          <w:bCs/>
          <w:color w:val="auto"/>
          <w:sz w:val="28"/>
          <w:szCs w:val="28"/>
          <w:highlight w:val="none"/>
          <w:lang w:val="en-US" w:eastAsia="zh-CN"/>
        </w:rPr>
        <w:t>或高等学校等相关</w:t>
      </w:r>
      <w:r>
        <w:rPr>
          <w:rFonts w:hint="eastAsia" w:ascii="黑体" w:hAnsi="黑体" w:eastAsia="黑体" w:cs="黑体"/>
          <w:b w:val="0"/>
          <w:bCs/>
          <w:color w:val="auto"/>
          <w:sz w:val="28"/>
          <w:szCs w:val="28"/>
          <w:highlight w:val="none"/>
        </w:rPr>
        <w:t>单位）</w:t>
      </w:r>
      <w:r>
        <w:rPr>
          <w:rFonts w:hint="eastAsia" w:ascii="黑体" w:hAnsi="黑体" w:eastAsia="黑体" w:cs="黑体"/>
          <w:b w:val="0"/>
          <w:bCs/>
          <w:color w:val="auto"/>
          <w:sz w:val="28"/>
          <w:szCs w:val="28"/>
          <w:highlight w:val="none"/>
          <w:lang w:val="en-US" w:eastAsia="zh-CN"/>
        </w:rPr>
        <w:t>推荐</w:t>
      </w:r>
      <w:r>
        <w:rPr>
          <w:rFonts w:hint="eastAsia" w:ascii="黑体" w:hAnsi="黑体" w:eastAsia="黑体" w:cs="黑体"/>
          <w:b w:val="0"/>
          <w:bCs/>
          <w:color w:val="auto"/>
          <w:sz w:val="28"/>
          <w:szCs w:val="28"/>
          <w:highlight w:val="none"/>
        </w:rPr>
        <w:t>意见</w:t>
      </w:r>
    </w:p>
    <w:tbl>
      <w:tblPr>
        <w:tblStyle w:val="8"/>
        <w:tblW w:w="94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5" w:hRule="atLeast"/>
          <w:jc w:val="center"/>
        </w:trPr>
        <w:tc>
          <w:tcPr>
            <w:tcW w:w="9437" w:type="dxa"/>
            <w:tcBorders>
              <w:bottom w:val="single" w:color="auto" w:sz="4" w:space="0"/>
            </w:tcBorders>
          </w:tcPr>
          <w:p>
            <w:pPr>
              <w:snapToGrid w:val="0"/>
              <w:spacing w:beforeLines="25" w:afterLines="25" w:line="400" w:lineRule="exact"/>
              <w:ind w:firstLine="560" w:firstLineChars="200"/>
              <w:jc w:val="left"/>
              <w:rPr>
                <w:rFonts w:ascii="宋体" w:hAnsi="宋体" w:eastAsia="宋体" w:cs="Times New Roman"/>
                <w:color w:val="auto"/>
                <w:szCs w:val="22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zh-CN"/>
              </w:rPr>
              <w:t>本单位</w:t>
            </w: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  <w:t>完全了解贵州省基础教育教学成果奖有关管理规定，完全意识到本声明的法律后果由本单位承担。保证申报</w:t>
            </w: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材料</w:t>
            </w: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  <w:t>的真实性，认可申报人及其所在单位的申报资格，同意上报。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0" w:hRule="atLeast"/>
          <w:jc w:val="center"/>
        </w:trPr>
        <w:tc>
          <w:tcPr>
            <w:tcW w:w="9437" w:type="dxa"/>
            <w:tcBorders>
              <w:top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 w:firstLineChars="200"/>
              <w:textAlignment w:val="auto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snapToGrid w:val="0"/>
              <w:spacing w:line="400" w:lineRule="exact"/>
              <w:ind w:left="176" w:firstLine="4500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  <w:t xml:space="preserve">公  </w:t>
            </w: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  <w:t xml:space="preserve"> 章：</w:t>
            </w:r>
          </w:p>
          <w:p>
            <w:pPr>
              <w:snapToGrid w:val="0"/>
              <w:spacing w:line="400" w:lineRule="exact"/>
              <w:ind w:left="176" w:firstLine="4500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  <w:t>负责人签章：</w:t>
            </w:r>
          </w:p>
          <w:p>
            <w:pPr>
              <w:snapToGrid w:val="0"/>
              <w:spacing w:line="400" w:lineRule="exact"/>
              <w:ind w:left="176" w:firstLine="4500"/>
              <w:rPr>
                <w:rFonts w:ascii="宋体" w:hAnsi="宋体" w:eastAsia="宋体" w:cs="Times New Roman"/>
                <w:color w:val="auto"/>
                <w:szCs w:val="22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  <w:t>年    月    日</w:t>
            </w:r>
          </w:p>
        </w:tc>
      </w:tr>
    </w:tbl>
    <w:p>
      <w:pPr>
        <w:ind w:left="0" w:leftChars="0" w:firstLine="638" w:firstLineChars="228"/>
        <w:rPr>
          <w:rFonts w:hint="eastAsia" w:ascii="宋体" w:hAnsi="宋体" w:eastAsia="黑体" w:cs="Times New Roman"/>
          <w:b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auto"/>
          <w:sz w:val="28"/>
          <w:szCs w:val="28"/>
          <w:highlight w:val="none"/>
          <w:lang w:val="en-US" w:eastAsia="zh-CN"/>
        </w:rPr>
        <w:t>六</w:t>
      </w:r>
      <w:r>
        <w:rPr>
          <w:rFonts w:hint="eastAsia" w:ascii="黑体" w:hAnsi="黑体" w:eastAsia="黑体" w:cs="黑体"/>
          <w:b w:val="0"/>
          <w:bCs/>
          <w:color w:val="auto"/>
          <w:sz w:val="28"/>
          <w:szCs w:val="28"/>
          <w:highlight w:val="none"/>
        </w:rPr>
        <w:t>、附录</w:t>
      </w:r>
      <w:r>
        <w:rPr>
          <w:rFonts w:hint="eastAsia" w:ascii="黑体" w:hAnsi="黑体" w:eastAsia="黑体" w:cs="黑体"/>
          <w:b w:val="0"/>
          <w:bCs/>
          <w:color w:val="auto"/>
          <w:sz w:val="28"/>
          <w:szCs w:val="28"/>
          <w:highlight w:val="none"/>
          <w:lang w:val="en-US" w:eastAsia="zh-CN"/>
        </w:rPr>
        <w:t>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92" w:firstLineChars="185"/>
        <w:textAlignment w:val="auto"/>
        <w:rPr>
          <w:rFonts w:hint="eastAsia" w:ascii="楷体" w:hAnsi="楷体" w:eastAsia="楷体" w:cs="楷体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eastAsia" w:ascii="楷体" w:hAnsi="楷体" w:eastAsia="楷体" w:cs="楷体"/>
          <w:b w:val="0"/>
          <w:bCs w:val="0"/>
          <w:color w:val="auto"/>
          <w:sz w:val="32"/>
          <w:szCs w:val="32"/>
          <w:highlight w:val="none"/>
        </w:rPr>
        <w:t>（一）成果报告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92" w:firstLineChars="185"/>
        <w:textAlignment w:val="auto"/>
        <w:rPr>
          <w:rFonts w:hint="eastAsia" w:ascii="仿宋_GB2312" w:hAnsi="仿宋" w:eastAsia="仿宋_GB2312" w:cs="Times New Roman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" w:eastAsia="仿宋_GB2312" w:cs="Times New Roman"/>
          <w:color w:val="auto"/>
          <w:sz w:val="32"/>
          <w:szCs w:val="32"/>
          <w:highlight w:val="none"/>
        </w:rPr>
        <w:t>成果报告需反映成果主要内容和实践探索（包括检验）过程。参照以下要点撰写，不超过8000字</w:t>
      </w:r>
      <w:r>
        <w:rPr>
          <w:rFonts w:hint="eastAsia" w:ascii="仿宋_GB2312" w:hAnsi="仿宋" w:eastAsia="仿宋_GB2312" w:cs="Times New Roman"/>
          <w:color w:val="auto"/>
          <w:sz w:val="32"/>
          <w:szCs w:val="32"/>
          <w:highlight w:val="none"/>
          <w:lang w:val="en-US" w:eastAsia="zh-CN"/>
        </w:rPr>
        <w:t>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92" w:firstLineChars="185"/>
        <w:textAlignment w:val="auto"/>
        <w:rPr>
          <w:rFonts w:hint="eastAsia" w:ascii="仿宋_GB2312" w:hAnsi="仿宋" w:eastAsia="仿宋_GB2312" w:cs="Times New Roman"/>
          <w:color w:val="auto"/>
          <w:sz w:val="32"/>
          <w:szCs w:val="32"/>
          <w:highlight w:val="none"/>
        </w:rPr>
      </w:pPr>
      <w:r>
        <w:rPr>
          <w:rFonts w:hint="eastAsia" w:ascii="仿宋_GB2312" w:hAnsi="仿宋" w:eastAsia="仿宋_GB2312" w:cs="Times New Roman"/>
          <w:color w:val="auto"/>
          <w:sz w:val="32"/>
          <w:szCs w:val="32"/>
          <w:highlight w:val="none"/>
        </w:rPr>
        <w:t>1.问题的提出</w:t>
      </w:r>
      <w:r>
        <w:rPr>
          <w:rFonts w:hint="eastAsia" w:ascii="仿宋_GB2312" w:hAnsi="仿宋" w:eastAsia="仿宋_GB2312" w:cs="Times New Roman"/>
          <w:color w:val="auto"/>
          <w:sz w:val="32"/>
          <w:szCs w:val="32"/>
          <w:highlight w:val="none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92" w:firstLineChars="185"/>
        <w:textAlignment w:val="auto"/>
        <w:rPr>
          <w:rFonts w:hint="eastAsia" w:ascii="仿宋_GB2312" w:hAnsi="仿宋" w:eastAsia="仿宋_GB2312" w:cs="Times New Roman"/>
          <w:color w:val="auto"/>
          <w:sz w:val="32"/>
          <w:szCs w:val="32"/>
          <w:highlight w:val="none"/>
        </w:rPr>
      </w:pPr>
      <w:r>
        <w:rPr>
          <w:rFonts w:hint="eastAsia" w:ascii="仿宋_GB2312" w:hAnsi="仿宋" w:eastAsia="仿宋_GB2312" w:cs="Times New Roman"/>
          <w:color w:val="auto"/>
          <w:sz w:val="32"/>
          <w:szCs w:val="32"/>
          <w:highlight w:val="none"/>
        </w:rPr>
        <w:t>2.解决问题的过程与方法；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92" w:firstLineChars="185"/>
        <w:textAlignment w:val="auto"/>
        <w:rPr>
          <w:rFonts w:hint="eastAsia" w:ascii="仿宋_GB2312" w:hAnsi="仿宋" w:eastAsia="仿宋_GB2312" w:cs="Times New Roman"/>
          <w:color w:val="auto"/>
          <w:sz w:val="32"/>
          <w:szCs w:val="32"/>
          <w:highlight w:val="none"/>
        </w:rPr>
      </w:pPr>
      <w:r>
        <w:rPr>
          <w:rFonts w:hint="eastAsia" w:ascii="仿宋_GB2312" w:hAnsi="仿宋" w:eastAsia="仿宋_GB2312" w:cs="Times New Roman"/>
          <w:color w:val="auto"/>
          <w:sz w:val="32"/>
          <w:szCs w:val="32"/>
          <w:highlight w:val="none"/>
        </w:rPr>
        <w:t>3.成果的主要内容；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92" w:firstLineChars="185"/>
        <w:textAlignment w:val="auto"/>
        <w:rPr>
          <w:rFonts w:hint="default" w:ascii="仿宋_GB2312" w:hAnsi="仿宋" w:eastAsia="仿宋_GB2312" w:cs="Times New Roman"/>
          <w:color w:val="auto"/>
          <w:sz w:val="32"/>
          <w:szCs w:val="32"/>
          <w:highlight w:val="none"/>
          <w:lang w:val="en-US"/>
        </w:rPr>
      </w:pPr>
      <w:r>
        <w:rPr>
          <w:rFonts w:hint="eastAsia" w:ascii="仿宋_GB2312" w:hAnsi="仿宋" w:eastAsia="仿宋_GB2312" w:cs="Times New Roman"/>
          <w:color w:val="auto"/>
          <w:sz w:val="32"/>
          <w:szCs w:val="32"/>
          <w:highlight w:val="none"/>
        </w:rPr>
        <w:t>4.效果与反思</w:t>
      </w:r>
      <w:r>
        <w:rPr>
          <w:rFonts w:hint="eastAsia" w:ascii="仿宋_GB2312" w:hAnsi="仿宋" w:eastAsia="仿宋_GB2312" w:cs="Times New Roman"/>
          <w:color w:val="auto"/>
          <w:sz w:val="32"/>
          <w:szCs w:val="32"/>
          <w:highlight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92" w:firstLineChars="185"/>
        <w:textAlignment w:val="auto"/>
        <w:rPr>
          <w:rFonts w:hint="eastAsia" w:ascii="楷体" w:hAnsi="楷体" w:eastAsia="楷体" w:cs="楷体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eastAsia" w:ascii="楷体" w:hAnsi="楷体" w:eastAsia="楷体" w:cs="楷体"/>
          <w:b w:val="0"/>
          <w:bCs w:val="0"/>
          <w:color w:val="auto"/>
          <w:sz w:val="32"/>
          <w:szCs w:val="32"/>
          <w:highlight w:val="none"/>
        </w:rPr>
        <w:t>（二）附件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92" w:firstLineChars="185"/>
        <w:textAlignment w:val="auto"/>
        <w:rPr>
          <w:rFonts w:hint="eastAsia" w:ascii="仿宋_GB2312" w:hAnsi="仿宋" w:eastAsia="仿宋_GB2312" w:cs="Times New Roman"/>
          <w:color w:val="auto"/>
          <w:sz w:val="32"/>
          <w:szCs w:val="32"/>
          <w:highlight w:val="none"/>
        </w:rPr>
      </w:pPr>
      <w:r>
        <w:rPr>
          <w:rFonts w:hint="eastAsia" w:ascii="仿宋_GB2312" w:hAnsi="仿宋" w:eastAsia="仿宋_GB2312" w:cs="Times New Roman"/>
          <w:color w:val="auto"/>
          <w:sz w:val="32"/>
          <w:szCs w:val="32"/>
          <w:highlight w:val="none"/>
        </w:rPr>
        <w:t>1.关于实践过程及效果的佐证材料、获奖证书复印件等</w:t>
      </w:r>
      <w:r>
        <w:rPr>
          <w:rFonts w:hint="eastAsia" w:ascii="仿宋_GB2312" w:hAnsi="仿宋" w:eastAsia="仿宋_GB2312" w:cs="Times New Roman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" w:eastAsia="仿宋_GB2312" w:cs="Times New Roman"/>
          <w:color w:val="auto"/>
          <w:sz w:val="32"/>
          <w:szCs w:val="32"/>
          <w:highlight w:val="none"/>
        </w:rPr>
        <w:t>需加盖成果持有者所在单位公章</w:t>
      </w:r>
      <w:r>
        <w:rPr>
          <w:rFonts w:hint="eastAsia" w:ascii="仿宋_GB2312" w:hAnsi="仿宋" w:eastAsia="仿宋_GB2312" w:cs="Times New Roman"/>
          <w:color w:val="auto"/>
          <w:sz w:val="32"/>
          <w:szCs w:val="32"/>
          <w:highlight w:val="none"/>
          <w:lang w:eastAsia="zh-CN"/>
        </w:rPr>
        <w:t>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92" w:firstLineChars="185"/>
        <w:textAlignment w:val="auto"/>
        <w:rPr>
          <w:rFonts w:hint="eastAsia" w:ascii="仿宋_GB2312" w:hAnsi="仿宋" w:eastAsia="仿宋_GB2312" w:cs="Times New Roman"/>
          <w:color w:val="auto"/>
          <w:sz w:val="32"/>
          <w:szCs w:val="32"/>
          <w:highlight w:val="none"/>
        </w:rPr>
      </w:pPr>
      <w:r>
        <w:rPr>
          <w:rFonts w:hint="eastAsia" w:ascii="仿宋_GB2312" w:hAnsi="仿宋" w:eastAsia="仿宋_GB2312" w:cs="Times New Roman"/>
          <w:color w:val="auto"/>
          <w:sz w:val="32"/>
          <w:szCs w:val="32"/>
          <w:highlight w:val="none"/>
        </w:rPr>
        <w:t>2.支撑成果的其他有关材料。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92" w:firstLineChars="185"/>
        <w:textAlignment w:val="auto"/>
        <w:rPr>
          <w:rFonts w:hint="eastAsia"/>
          <w:lang w:val="en-US" w:eastAsia="zh-CN"/>
        </w:rPr>
      </w:pPr>
      <w:r>
        <w:rPr>
          <w:rFonts w:hint="eastAsia" w:ascii="仿宋_GB2312" w:hAnsi="仿宋" w:eastAsia="仿宋_GB2312" w:cs="Times New Roman"/>
          <w:color w:val="auto"/>
          <w:sz w:val="32"/>
          <w:szCs w:val="32"/>
          <w:highlight w:val="none"/>
          <w:lang w:val="en-US" w:eastAsia="zh-CN"/>
        </w:rPr>
        <w:t>3.</w:t>
      </w:r>
      <w:r>
        <w:rPr>
          <w:rFonts w:hint="eastAsia" w:ascii="仿宋_GB2312" w:hAnsi="仿宋" w:eastAsia="仿宋_GB2312" w:cs="Times New Roman"/>
          <w:color w:val="auto"/>
          <w:sz w:val="32"/>
          <w:szCs w:val="32"/>
          <w:highlight w:val="none"/>
        </w:rPr>
        <w:t>成果附件中，文字材料总数不超过1万字，课件、软件、视频等总容量不得超过500M。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984" w:right="1701" w:bottom="1701" w:left="1701" w:header="851" w:footer="992" w:gutter="0"/>
      <w:pgNumType w:fmt="decimal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2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2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